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EA122E" w:rsidRPr="007E6236" w14:paraId="66E8591E" w14:textId="77777777" w:rsidTr="0006294C">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4020A92A" w14:textId="77777777" w:rsidR="00EA122E" w:rsidRPr="00AE391E" w:rsidRDefault="00EA122E" w:rsidP="0006294C">
            <w:pPr>
              <w:tabs>
                <w:tab w:val="left" w:pos="1118"/>
              </w:tabs>
              <w:spacing w:after="0"/>
              <w:rPr>
                <w:color w:val="808080" w:themeColor="background1" w:themeShade="80"/>
                <w:sz w:val="18"/>
                <w:lang w:val="en-US"/>
              </w:rPr>
            </w:pPr>
            <w:r>
              <w:rPr>
                <w:noProof/>
                <w:lang w:val="en-US"/>
              </w:rPr>
              <w:t>LA DEFENSE – Inspectorate for Labour and Environment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40067E1C" w14:textId="77777777" w:rsidR="00EA122E" w:rsidRPr="0034442F" w:rsidRDefault="00EA122E" w:rsidP="0006294C">
            <w:pPr>
              <w:tabs>
                <w:tab w:val="center" w:pos="1561"/>
                <w:tab w:val="right" w:pos="2730"/>
                <w:tab w:val="right" w:pos="3123"/>
              </w:tabs>
              <w:spacing w:after="0"/>
              <w:jc w:val="center"/>
              <w:rPr>
                <w:b/>
                <w:noProof/>
                <w:u w:val="single"/>
                <w:lang w:val="fr-BE"/>
              </w:rPr>
            </w:pPr>
            <w:bookmarkStart w:id="0" w:name="sensitivity"/>
            <w:r w:rsidRPr="0034442F">
              <w:rPr>
                <w:b/>
                <w:noProof/>
                <w:u w:val="single"/>
                <w:lang w:val="fr-BE"/>
              </w:rPr>
              <w:t>DIFFUSION RESTREINTE</w:t>
            </w:r>
            <w:bookmarkEnd w:id="0"/>
          </w:p>
          <w:p w14:paraId="5420C772" w14:textId="19AB9C46" w:rsidR="00EA122E" w:rsidRPr="0034442F" w:rsidRDefault="00EA122E" w:rsidP="0006294C">
            <w:pPr>
              <w:tabs>
                <w:tab w:val="right" w:pos="2730"/>
              </w:tabs>
              <w:spacing w:after="0"/>
              <w:jc w:val="right"/>
              <w:rPr>
                <w:noProof/>
                <w:sz w:val="20"/>
                <w:szCs w:val="20"/>
                <w:lang w:val="fr-BE"/>
              </w:rPr>
            </w:pPr>
            <w:r w:rsidRPr="00DB0548">
              <w:rPr>
                <w:szCs w:val="20"/>
                <w:lang w:val="fr-BE"/>
              </w:rPr>
              <w:sym w:font="Webdings" w:char="F069"/>
            </w:r>
            <w:r w:rsidRPr="0034442F">
              <w:rPr>
                <w:noProof/>
                <w:sz w:val="20"/>
                <w:szCs w:val="20"/>
                <w:lang w:val="fr-BE"/>
              </w:rPr>
              <w:tab/>
            </w:r>
            <w:r w:rsidR="00AF27AE">
              <w:rPr>
                <w:noProof/>
                <w:szCs w:val="20"/>
                <w:lang w:val="fr-BE"/>
              </w:rPr>
              <w:t>23-50161050</w:t>
            </w:r>
          </w:p>
          <w:p w14:paraId="08904100" w14:textId="23E97D21" w:rsidR="00EA122E" w:rsidRPr="00423DB8" w:rsidRDefault="00EA122E" w:rsidP="0006294C">
            <w:pPr>
              <w:tabs>
                <w:tab w:val="right" w:pos="2730"/>
              </w:tabs>
              <w:spacing w:after="0"/>
              <w:jc w:val="right"/>
              <w:rPr>
                <w:sz w:val="20"/>
                <w:szCs w:val="20"/>
                <w:lang w:val="fr-BE"/>
              </w:rPr>
            </w:pPr>
            <w:r w:rsidRPr="00A20F99">
              <w:rPr>
                <w:szCs w:val="20"/>
                <w:lang w:val="fr-BE"/>
              </w:rPr>
              <w:sym w:font="Webdings" w:char="F0A6"/>
            </w:r>
            <w:r w:rsidRPr="00423DB8">
              <w:rPr>
                <w:noProof/>
                <w:sz w:val="20"/>
                <w:szCs w:val="20"/>
                <w:lang w:val="fr-BE"/>
              </w:rPr>
              <w:tab/>
            </w:r>
            <w:r w:rsidR="008C636E">
              <w:rPr>
                <w:noProof/>
                <w:sz w:val="20"/>
                <w:szCs w:val="20"/>
                <w:lang w:val="fr-BE"/>
              </w:rPr>
              <w:t>08-11-2023</w:t>
            </w:r>
          </w:p>
          <w:p w14:paraId="211A55A6" w14:textId="77777777" w:rsidR="00EA122E" w:rsidRPr="00423DB8" w:rsidRDefault="00EA122E" w:rsidP="0006294C">
            <w:pPr>
              <w:tabs>
                <w:tab w:val="right" w:pos="2730"/>
              </w:tabs>
              <w:spacing w:after="0"/>
              <w:jc w:val="right"/>
              <w:rPr>
                <w:noProof/>
                <w:sz w:val="20"/>
                <w:szCs w:val="20"/>
                <w:lang w:val="fr-BE"/>
              </w:rPr>
            </w:pPr>
            <w:r w:rsidRPr="00A20F99">
              <w:rPr>
                <w:szCs w:val="20"/>
                <w:lang w:val="fr-BE"/>
              </w:rPr>
              <w:sym w:font="Wingdings" w:char="F030"/>
            </w:r>
            <w:r w:rsidRPr="00423DB8">
              <w:rPr>
                <w:noProof/>
                <w:sz w:val="20"/>
                <w:szCs w:val="20"/>
                <w:lang w:val="fr-BE"/>
              </w:rPr>
              <w:tab/>
              <w:t>965</w:t>
            </w:r>
          </w:p>
          <w:p w14:paraId="0A548113" w14:textId="77777777" w:rsidR="00EA122E" w:rsidRPr="00712C43" w:rsidRDefault="00000000" w:rsidP="0006294C">
            <w:pPr>
              <w:tabs>
                <w:tab w:val="right" w:pos="2730"/>
              </w:tabs>
              <w:spacing w:after="0"/>
              <w:jc w:val="left"/>
              <w:rPr>
                <w:color w:val="808080" w:themeColor="background1" w:themeShade="80"/>
                <w:sz w:val="18"/>
                <w:lang w:val="en-GB"/>
              </w:rPr>
            </w:pPr>
            <w:hyperlink w:anchor="Annexes" w:history="1">
              <w:r w:rsidR="00EA122E" w:rsidRPr="00712C43">
                <w:rPr>
                  <w:rStyle w:val="Hyperlink"/>
                  <w:sz w:val="20"/>
                  <w:szCs w:val="20"/>
                  <w:lang w:val="en-GB"/>
                </w:rPr>
                <w:t>Annexe(s)</w:t>
              </w:r>
            </w:hyperlink>
            <w:r w:rsidR="00EA122E" w:rsidRPr="00712C43">
              <w:rPr>
                <w:noProof/>
                <w:sz w:val="20"/>
                <w:szCs w:val="20"/>
                <w:lang w:val="en-GB"/>
              </w:rPr>
              <w:t xml:space="preserve">                                 3</w:t>
            </w:r>
          </w:p>
        </w:tc>
      </w:tr>
      <w:tr w:rsidR="00EA122E" w:rsidRPr="00BE7117" w14:paraId="44F24147" w14:textId="77777777" w:rsidTr="0006294C">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7AAFBBF8" w14:textId="77777777" w:rsidR="00EA122E" w:rsidRPr="00135D4C" w:rsidRDefault="00EA122E" w:rsidP="0006294C">
            <w:pPr>
              <w:tabs>
                <w:tab w:val="left" w:pos="1107"/>
              </w:tabs>
              <w:spacing w:after="0"/>
              <w:jc w:val="center"/>
              <w:rPr>
                <w:noProof/>
                <w:lang w:val="en-US"/>
              </w:rPr>
            </w:pPr>
            <w:bookmarkStart w:id="1" w:name="image1"/>
            <w:r w:rsidRPr="000C0FD4">
              <w:rPr>
                <w:noProof/>
                <w:lang w:val="fr-BE" w:eastAsia="fr-BE"/>
              </w:rPr>
              <w:drawing>
                <wp:inline distT="0" distB="0" distL="0" distR="0" wp14:anchorId="45114D20" wp14:editId="43C8971F">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2CB24C3" w14:textId="77777777" w:rsidR="00EA122E" w:rsidRPr="004671E1" w:rsidRDefault="00EA122E" w:rsidP="0006294C">
            <w:pPr>
              <w:tabs>
                <w:tab w:val="left" w:pos="461"/>
              </w:tabs>
              <w:spacing w:after="0"/>
              <w:jc w:val="left"/>
              <w:rPr>
                <w:noProof/>
                <w:lang w:val="fr-BE"/>
              </w:rPr>
            </w:pPr>
            <w:r w:rsidRPr="00E0660A">
              <w:rPr>
                <w:lang w:val="en-US"/>
              </w:rPr>
              <w:sym w:font="Wingdings" w:char="F0FC"/>
            </w:r>
            <w:r w:rsidRPr="004671E1">
              <w:rPr>
                <w:lang w:val="fr-BE"/>
              </w:rPr>
              <w:tab/>
            </w:r>
            <w:bookmarkStart w:id="2" w:name="signer"/>
            <w:r>
              <w:rPr>
                <w:noProof/>
                <w:lang w:val="fr-BE"/>
              </w:rPr>
              <w:t xml:space="preserve">Conseiller Général </w:t>
            </w:r>
            <w:r w:rsidRPr="004671E1">
              <w:rPr>
                <w:noProof/>
                <w:lang w:val="fr-BE"/>
              </w:rPr>
              <w:t>CORSTJENS Marc</w:t>
            </w:r>
            <w:bookmarkEnd w:id="2"/>
          </w:p>
          <w:p w14:paraId="064E1680" w14:textId="77777777" w:rsidR="00EA122E" w:rsidRPr="004671E1" w:rsidRDefault="00EA122E" w:rsidP="0006294C">
            <w:pPr>
              <w:tabs>
                <w:tab w:val="left" w:pos="461"/>
              </w:tabs>
              <w:spacing w:after="0"/>
              <w:jc w:val="left"/>
              <w:rPr>
                <w:noProof/>
                <w:sz w:val="20"/>
                <w:szCs w:val="20"/>
                <w:lang w:val="fr-BE"/>
              </w:rPr>
            </w:pPr>
            <w:r w:rsidRPr="004671E1">
              <w:rPr>
                <w:lang w:val="fr-BE"/>
              </w:rPr>
              <w:tab/>
            </w:r>
            <w:hyperlink r:id="rId8" w:history="1">
              <w:r w:rsidRPr="004671E1">
                <w:rPr>
                  <w:rStyle w:val="Hyperlink"/>
                  <w:bCs/>
                  <w:sz w:val="20"/>
                  <w:szCs w:val="20"/>
                  <w:lang w:val="fr-BE"/>
                </w:rPr>
                <w:t>Marc.Corstjens@mil.be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7CC1CED0" w14:textId="77777777" w:rsidR="00EA122E" w:rsidRPr="00FD6FB3" w:rsidRDefault="00000000" w:rsidP="0006294C">
            <w:pPr>
              <w:spacing w:after="0"/>
              <w:jc w:val="center"/>
              <w:rPr>
                <w:sz w:val="18"/>
                <w:lang w:val="en-US"/>
              </w:rPr>
            </w:pPr>
            <w:r>
              <w:rPr>
                <w:sz w:val="18"/>
                <w:lang w:val="fr-BE"/>
              </w:rPr>
              <w:pict w14:anchorId="015A5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pt">
                  <v:imagedata r:id="rId9"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3228091C" w14:textId="77777777" w:rsidR="00EA122E" w:rsidRPr="00BE7117" w:rsidRDefault="00EA122E" w:rsidP="0006294C">
            <w:pPr>
              <w:tabs>
                <w:tab w:val="right" w:pos="2730"/>
              </w:tabs>
              <w:spacing w:after="0"/>
              <w:rPr>
                <w:sz w:val="18"/>
                <w:lang w:val="fr-BE"/>
              </w:rPr>
            </w:pPr>
          </w:p>
        </w:tc>
      </w:tr>
      <w:tr w:rsidR="00EA122E" w:rsidRPr="009134C0" w14:paraId="4CD8C11A" w14:textId="77777777" w:rsidTr="0006294C">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CBF0CEC" w14:textId="77777777" w:rsidR="00EA122E" w:rsidRPr="007B7BD8" w:rsidRDefault="00EA122E" w:rsidP="0006294C">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685F8230" w14:textId="77777777" w:rsidR="00EA122E" w:rsidRDefault="00EA122E" w:rsidP="0006294C">
            <w:pPr>
              <w:tabs>
                <w:tab w:val="left" w:pos="461"/>
              </w:tabs>
              <w:spacing w:after="0"/>
              <w:jc w:val="left"/>
              <w:rPr>
                <w:noProof/>
              </w:rPr>
            </w:pPr>
            <w:r w:rsidRPr="00A20F99">
              <w:rPr>
                <w:lang w:val="en-US"/>
              </w:rPr>
              <w:sym w:font="Wingdings" w:char="F021"/>
            </w:r>
            <w:r w:rsidRPr="00EF282D">
              <w:tab/>
            </w:r>
            <w:r w:rsidRPr="007B7BD8">
              <w:rPr>
                <w:noProof/>
              </w:rPr>
              <w:t xml:space="preserve">Attaché </w:t>
            </w:r>
            <w:r>
              <w:rPr>
                <w:noProof/>
              </w:rPr>
              <w:t>TENDIL Marie</w:t>
            </w:r>
          </w:p>
          <w:p w14:paraId="33125E14" w14:textId="77777777" w:rsidR="00EA122E" w:rsidRPr="004671E1" w:rsidRDefault="00EA122E" w:rsidP="0006294C">
            <w:pPr>
              <w:tabs>
                <w:tab w:val="left" w:pos="461"/>
              </w:tabs>
              <w:spacing w:after="0"/>
              <w:jc w:val="left"/>
              <w:rPr>
                <w:color w:val="808080" w:themeColor="background1" w:themeShade="80"/>
                <w:sz w:val="20"/>
                <w:szCs w:val="20"/>
                <w:lang w:val="fr-BE"/>
              </w:rPr>
            </w:pPr>
            <w:r w:rsidRPr="00BC1E98">
              <w:tab/>
            </w:r>
            <w:hyperlink r:id="rId10" w:history="1">
              <w:r w:rsidRPr="00D62AC3">
                <w:rPr>
                  <w:rStyle w:val="Hyperlink"/>
                  <w:sz w:val="20"/>
                  <w:szCs w:val="20"/>
                  <w:lang w:val="fr-BE"/>
                </w:rPr>
                <w:t>Marie.Tendil@mil.be</w:t>
              </w:r>
            </w:hyperlink>
          </w:p>
        </w:tc>
        <w:tc>
          <w:tcPr>
            <w:tcW w:w="1018" w:type="pct"/>
            <w:vMerge/>
            <w:tcBorders>
              <w:left w:val="single" w:sz="6" w:space="0" w:color="auto"/>
              <w:bottom w:val="single" w:sz="6" w:space="0" w:color="auto"/>
              <w:right w:val="single" w:sz="6" w:space="0" w:color="auto"/>
            </w:tcBorders>
          </w:tcPr>
          <w:p w14:paraId="62AFFBA8" w14:textId="77777777" w:rsidR="00EA122E" w:rsidRPr="004671E1" w:rsidRDefault="00EA122E" w:rsidP="0006294C">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1456466F" w14:textId="77777777" w:rsidR="00EA122E" w:rsidRPr="004671E1" w:rsidRDefault="00EA122E" w:rsidP="0006294C">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placeholder>
            <w:docPart w:val="079DD8B339B64F089EFC139320A7088F"/>
          </w:placeholder>
        </w:sdtPr>
        <w:sdtContent>
          <w:tr w:rsidR="00EA122E" w:rsidRPr="009150E2" w14:paraId="49A0BDC4" w14:textId="77777777" w:rsidTr="0006294C">
            <w:tc>
              <w:tcPr>
                <w:tcW w:w="5000" w:type="pct"/>
                <w:gridSpan w:val="4"/>
                <w:tcBorders>
                  <w:left w:val="single" w:sz="6" w:space="0" w:color="auto"/>
                  <w:bottom w:val="single" w:sz="6" w:space="0" w:color="auto"/>
                  <w:right w:val="single" w:sz="6" w:space="0" w:color="auto"/>
                </w:tcBorders>
                <w:shd w:val="clear" w:color="auto" w:fill="auto"/>
              </w:tcPr>
              <w:p w14:paraId="3274E5CD" w14:textId="77777777" w:rsidR="00EA122E" w:rsidRPr="009150E2" w:rsidRDefault="00EA122E" w:rsidP="0006294C">
                <w:pPr>
                  <w:tabs>
                    <w:tab w:val="right" w:pos="2730"/>
                  </w:tabs>
                  <w:spacing w:after="0"/>
                  <w:jc w:val="left"/>
                  <w:rPr>
                    <w:lang w:val="fr-BE"/>
                  </w:rPr>
                </w:pPr>
                <w:r>
                  <w:t xml:space="preserve">Liste des </w:t>
                </w:r>
                <w:r>
                  <w:rPr>
                    <w:lang w:val="fr-BE"/>
                  </w:rPr>
                  <w:t xml:space="preserve">destinataires : voir </w:t>
                </w:r>
                <w:hyperlink w:anchor="Annexe_Z" w:history="1">
                  <w:r w:rsidRPr="009150E2">
                    <w:rPr>
                      <w:rStyle w:val="Hyperlink"/>
                      <w:sz w:val="20"/>
                      <w:szCs w:val="20"/>
                      <w:lang w:val="fr-BE"/>
                    </w:rPr>
                    <w:t>A</w:t>
                  </w:r>
                  <w:r>
                    <w:rPr>
                      <w:rStyle w:val="Hyperlink"/>
                      <w:sz w:val="20"/>
                      <w:szCs w:val="20"/>
                      <w:lang w:val="fr-BE"/>
                    </w:rPr>
                    <w:t>nn Z</w:t>
                  </w:r>
                </w:hyperlink>
                <w:r w:rsidRPr="009150E2">
                  <w:rPr>
                    <w:rStyle w:val="Hyperlink"/>
                    <w:sz w:val="20"/>
                    <w:szCs w:val="20"/>
                    <w:lang w:val="fr-BE"/>
                  </w:rPr>
                  <w:t xml:space="preserve"> </w:t>
                </w:r>
              </w:p>
            </w:tc>
          </w:tr>
        </w:sdtContent>
      </w:sdt>
      <w:bookmarkEnd w:id="3" w:displacedByCustomXml="prev"/>
      <w:tr w:rsidR="00EA122E" w:rsidRPr="00BE7117" w14:paraId="3D955AC7" w14:textId="77777777" w:rsidTr="0006294C">
        <w:sdt>
          <w:sdtPr>
            <w:rPr>
              <w:sz w:val="24"/>
              <w:szCs w:val="24"/>
              <w:lang w:val="fr-BE"/>
            </w:rPr>
            <w:alias w:val="Subject"/>
            <w:tag w:val=""/>
            <w:id w:val="-1657371083"/>
            <w:placeholder>
              <w:docPart w:val="EFA7353DF96C42E2A30F1E9297F94BE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369CEF4E" w14:textId="7E39313A" w:rsidR="00EA122E" w:rsidRPr="008768B2" w:rsidRDefault="00AD43C2" w:rsidP="0006294C">
                <w:pPr>
                  <w:tabs>
                    <w:tab w:val="left" w:pos="1126"/>
                  </w:tabs>
                  <w:spacing w:after="0"/>
                  <w:rPr>
                    <w:sz w:val="24"/>
                    <w:szCs w:val="24"/>
                    <w:lang w:val="fr-BE"/>
                  </w:rPr>
                </w:pPr>
                <w:r w:rsidRPr="00C32E1E">
                  <w:rPr>
                    <w:sz w:val="24"/>
                    <w:szCs w:val="24"/>
                    <w:lang w:val="fr-BE"/>
                  </w:rPr>
                  <w:t>TOURNAI – Qu Gen Baron de RUQUOY &amp; Qu Saint Jean &amp; Stand de tir</w:t>
                </w:r>
                <w:r>
                  <w:rPr>
                    <w:sz w:val="24"/>
                    <w:szCs w:val="24"/>
                    <w:lang w:val="fr-BE"/>
                  </w:rPr>
                  <w:t xml:space="preserve"> </w:t>
                </w:r>
                <w:r w:rsidRPr="00C32E1E">
                  <w:rPr>
                    <w:sz w:val="24"/>
                    <w:szCs w:val="24"/>
                    <w:lang w:val="fr-BE"/>
                  </w:rPr>
                  <w:t xml:space="preserve">– CFmnLog – </w:t>
                </w:r>
                <w:r>
                  <w:rPr>
                    <w:sz w:val="24"/>
                    <w:szCs w:val="24"/>
                    <w:lang w:val="fr-BE"/>
                  </w:rPr>
                  <w:t>Rapport d’i</w:t>
                </w:r>
                <w:r w:rsidRPr="00C32E1E">
                  <w:rPr>
                    <w:sz w:val="24"/>
                    <w:szCs w:val="24"/>
                    <w:lang w:val="fr-BE"/>
                  </w:rPr>
                  <w:t>nspection proactive de l’environnement</w:t>
                </w:r>
              </w:p>
            </w:tc>
          </w:sdtContent>
        </w:sdt>
      </w:tr>
      <w:tr w:rsidR="00EA122E" w:rsidRPr="00CF384E" w14:paraId="12AAB1B5" w14:textId="77777777" w:rsidTr="0006294C">
        <w:trPr>
          <w:trHeight w:val="178"/>
        </w:trPr>
        <w:bookmarkStart w:id="4" w:name="Reference" w:displacedByCustomXml="next"/>
        <w:sdt>
          <w:sdtPr>
            <w:rPr>
              <w:color w:val="808080" w:themeColor="background1" w:themeShade="80"/>
              <w:lang w:val="fr-BE"/>
            </w:rPr>
            <w:alias w:val="Reference"/>
            <w:tag w:val="Reference"/>
            <w:id w:val="-642272659"/>
            <w:placeholder>
              <w:docPart w:val="B7DC1FC2A38F45A7AD07C9FB3ADC2514"/>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25C85D29" w14:textId="77777777" w:rsidR="00EA122E" w:rsidRPr="00CF384E" w:rsidRDefault="00EA122E" w:rsidP="0006294C">
                <w:pPr>
                  <w:tabs>
                    <w:tab w:val="left" w:pos="741"/>
                  </w:tabs>
                  <w:spacing w:after="0" w:line="240" w:lineRule="auto"/>
                  <w:rPr>
                    <w:color w:val="808080" w:themeColor="background1" w:themeShade="80"/>
                    <w:lang w:val="fr-BE"/>
                  </w:rPr>
                </w:pPr>
                <w:r>
                  <w:rPr>
                    <w:lang w:val="fr-BE"/>
                  </w:rPr>
                  <w:t xml:space="preserve">Références : voir </w:t>
                </w:r>
                <w:hyperlink w:anchor="Annexe_Y" w:history="1">
                  <w:r>
                    <w:rPr>
                      <w:rStyle w:val="Hyperlink"/>
                      <w:lang w:val="fr-BE"/>
                    </w:rPr>
                    <w:t>Ann Y</w:t>
                  </w:r>
                </w:hyperlink>
              </w:p>
            </w:tc>
          </w:sdtContent>
        </w:sdt>
        <w:bookmarkEnd w:id="4" w:displacedByCustomXml="prev"/>
      </w:tr>
      <w:tr w:rsidR="00EA122E" w:rsidRPr="009250BF" w14:paraId="1FC78FA1" w14:textId="77777777" w:rsidTr="0006294C">
        <w:trPr>
          <w:trHeight w:val="177"/>
        </w:trPr>
        <w:bookmarkStart w:id="5" w:name="Summary" w:displacedByCustomXml="next"/>
        <w:sdt>
          <w:sdtPr>
            <w:alias w:val="Summary"/>
            <w:tag w:val="Summary"/>
            <w:id w:val="-2115508925"/>
            <w:placeholder>
              <w:docPart w:val="75769C9721824B23989AFC9EEBBBF308"/>
            </w:placeholder>
          </w:sdtPr>
          <w:sdtContent>
            <w:tc>
              <w:tcPr>
                <w:tcW w:w="5000" w:type="pct"/>
                <w:gridSpan w:val="4"/>
                <w:tcBorders>
                  <w:top w:val="single" w:sz="6" w:space="0" w:color="auto"/>
                  <w:bottom w:val="single" w:sz="6" w:space="0" w:color="auto"/>
                </w:tcBorders>
                <w:tcMar>
                  <w:top w:w="113" w:type="dxa"/>
                  <w:bottom w:w="113" w:type="dxa"/>
                </w:tcMar>
              </w:tcPr>
              <w:p w14:paraId="39702EFE" w14:textId="10708B2B" w:rsidR="00EA122E" w:rsidRPr="005855EB" w:rsidRDefault="00EA122E" w:rsidP="00EA122E">
                <w:pPr>
                  <w:tabs>
                    <w:tab w:val="left" w:pos="1723"/>
                  </w:tabs>
                  <w:spacing w:after="0" w:line="240" w:lineRule="auto"/>
                </w:pPr>
                <w:r>
                  <w:t xml:space="preserve">ILE-E a effectué une </w:t>
                </w:r>
                <w:r w:rsidR="00C74F74">
                  <w:t>inspection</w:t>
                </w:r>
                <w:r>
                  <w:rPr>
                    <w:lang w:val="fr-BE"/>
                  </w:rPr>
                  <w:t xml:space="preserve"> proactive de l’environnement au </w:t>
                </w:r>
                <w:sdt>
                  <w:sdtPr>
                    <w:alias w:val="Quartier ou unité"/>
                    <w:tag w:val="Quartier ou unité"/>
                    <w:id w:val="-182821641"/>
                    <w:placeholder>
                      <w:docPart w:val="B9A41121F22A4A3182A1965DA402118A"/>
                    </w:placeholder>
                  </w:sdtPr>
                  <w:sdtContent>
                    <w:r w:rsidR="00AD43C2" w:rsidRPr="005E42CA">
                      <w:t xml:space="preserve">Quartier Gen Baron de </w:t>
                    </w:r>
                    <w:r w:rsidR="00AD43C2">
                      <w:t>RUQUOY,</w:t>
                    </w:r>
                    <w:r w:rsidR="00AD43C2" w:rsidRPr="005E42CA">
                      <w:t xml:space="preserve"> Quartier Saint Jean</w:t>
                    </w:r>
                    <w:r w:rsidR="00AD43C2">
                      <w:t xml:space="preserve"> et au stand de tir</w:t>
                    </w:r>
                  </w:sdtContent>
                </w:sdt>
                <w:r w:rsidR="00AD43C2">
                  <w:rPr>
                    <w:lang w:val="fr-BE"/>
                  </w:rPr>
                  <w:t xml:space="preserve"> </w:t>
                </w:r>
                <w:r>
                  <w:rPr>
                    <w:lang w:val="fr-BE"/>
                  </w:rPr>
                  <w:t>à</w:t>
                </w:r>
                <w:r w:rsidR="00AD43C2">
                  <w:rPr>
                    <w:lang w:val="fr-BE"/>
                  </w:rPr>
                  <w:t xml:space="preserve"> Tournai, le 21 Sep 23</w:t>
                </w:r>
                <w:r>
                  <w:rPr>
                    <w:lang w:val="fr-BE"/>
                  </w:rPr>
                  <w:t xml:space="preserve">. Les principales observations peuvent être trouvées dans le rapport en </w:t>
                </w:r>
                <w:hyperlink w:anchor="Annexe_A" w:history="1">
                  <w:r>
                    <w:rPr>
                      <w:rStyle w:val="Hyperlink"/>
                      <w:lang w:val="fr-BE"/>
                    </w:rPr>
                    <w:t>Ann</w:t>
                  </w:r>
                  <w:r w:rsidRPr="00F2239D">
                    <w:rPr>
                      <w:rStyle w:val="Hyperlink"/>
                      <w:lang w:val="fr-BE"/>
                    </w:rPr>
                    <w:t xml:space="preserve"> A</w:t>
                  </w:r>
                </w:hyperlink>
                <w:r>
                  <w:rPr>
                    <w:lang w:val="fr-BE"/>
                  </w:rPr>
                  <w:t>.</w:t>
                </w:r>
              </w:p>
            </w:tc>
          </w:sdtContent>
        </w:sdt>
        <w:bookmarkEnd w:id="5" w:displacedByCustomXml="prev"/>
      </w:tr>
    </w:tbl>
    <w:p w14:paraId="45DDE6A9" w14:textId="77777777" w:rsidR="00EA122E" w:rsidRPr="009250BF" w:rsidRDefault="00EA122E" w:rsidP="00EA122E">
      <w:pPr>
        <w:pStyle w:val="Body10"/>
        <w:numPr>
          <w:ilvl w:val="0"/>
          <w:numId w:val="0"/>
        </w:numPr>
      </w:pPr>
    </w:p>
    <w:p w14:paraId="6CE6ACB2" w14:textId="14248A92" w:rsidR="00EA122E" w:rsidRDefault="00EA122E" w:rsidP="00EA122E">
      <w:pPr>
        <w:pStyle w:val="Body10"/>
        <w:numPr>
          <w:ilvl w:val="0"/>
          <w:numId w:val="3"/>
        </w:numPr>
      </w:pPr>
      <w:r>
        <w:t>Le</w:t>
      </w:r>
      <w:r w:rsidR="00AD43C2">
        <w:t xml:space="preserve"> </w:t>
      </w:r>
      <w:r w:rsidR="00AD43C2" w:rsidRPr="00AD43C2">
        <w:rPr>
          <w:b/>
          <w:bCs/>
        </w:rPr>
        <w:t>21 Sep 23</w:t>
      </w:r>
      <w:r>
        <w:t xml:space="preserve">, ILE a réalisé une inspection proactive de l’environnement au </w:t>
      </w:r>
      <w:sdt>
        <w:sdtPr>
          <w:alias w:val="Quartier ou unité"/>
          <w:tag w:val="Quartier ou unité"/>
          <w:id w:val="-1469587877"/>
          <w:placeholder>
            <w:docPart w:val="30569335525844B280AF0DC7E3CE7912"/>
          </w:placeholder>
        </w:sdtPr>
        <w:sdtContent>
          <w:r w:rsidR="00AD43C2" w:rsidRPr="005E42CA">
            <w:t xml:space="preserve">Quartier Gen Baron de </w:t>
          </w:r>
          <w:r w:rsidR="00AD43C2">
            <w:t>RUQUOY,</w:t>
          </w:r>
          <w:r w:rsidR="00AD43C2" w:rsidRPr="005E42CA">
            <w:t xml:space="preserve"> Quartier Saint Jean</w:t>
          </w:r>
          <w:r w:rsidR="00AD43C2">
            <w:t xml:space="preserve"> et au </w:t>
          </w:r>
          <w:r w:rsidR="007E6236">
            <w:t>S</w:t>
          </w:r>
          <w:r w:rsidR="00AD43C2">
            <w:t>tand de tir</w:t>
          </w:r>
        </w:sdtContent>
      </w:sdt>
      <w:r>
        <w:t>.</w:t>
      </w:r>
      <w:bookmarkStart w:id="6" w:name="Annexes"/>
    </w:p>
    <w:p w14:paraId="7BA09C31" w14:textId="558BD2CF" w:rsidR="00EA122E" w:rsidRPr="0022598D" w:rsidRDefault="00EA122E" w:rsidP="00EA122E">
      <w:pPr>
        <w:pStyle w:val="Body10"/>
        <w:numPr>
          <w:ilvl w:val="0"/>
          <w:numId w:val="3"/>
        </w:numPr>
      </w:pPr>
      <w:r>
        <w:t xml:space="preserve">Les observations les plus importantes des inspecteurs se trouvent mentionnées dans le rapport en annexe. Elles sont le résultat des constatations faites les jours précédant l’inspection lors de l’analyse des documents, </w:t>
      </w:r>
      <w:r w:rsidRPr="00AD43C2">
        <w:t>le jour de l’inspection et dans les lieux</w:t>
      </w:r>
      <w:r>
        <w:t xml:space="preserve"> visités. Il est à noter que les observations ne sont pas nécessairement du ressort </w:t>
      </w:r>
      <w:r w:rsidRPr="0022598D">
        <w:t>du Comd Qu. Il est néanmoins attendu du Comd Qu</w:t>
      </w:r>
      <w:r w:rsidR="00AD43C2" w:rsidRPr="0022598D">
        <w:t xml:space="preserve"> </w:t>
      </w:r>
      <w:r w:rsidRPr="0022598D">
        <w:t xml:space="preserve">qu’il prenne en première instance les mesures adéquates en vue de l’élimination ou de la réduction des risques pour l’environnement. </w:t>
      </w:r>
    </w:p>
    <w:p w14:paraId="7DA5193E" w14:textId="142216B7" w:rsidR="00EA122E" w:rsidRPr="00275AAE" w:rsidRDefault="00EA122E" w:rsidP="00EA122E">
      <w:pPr>
        <w:pStyle w:val="Body10"/>
        <w:numPr>
          <w:ilvl w:val="0"/>
          <w:numId w:val="3"/>
        </w:numPr>
      </w:pPr>
      <w:r w:rsidRPr="0022598D">
        <w:t>Le Comd Qu</w:t>
      </w:r>
      <w:r w:rsidRPr="002F383F">
        <w:t xml:space="preserve"> </w:t>
      </w:r>
      <w:r w:rsidRPr="004917A1">
        <w:t>est seul destinataire</w:t>
      </w:r>
      <w:r>
        <w:t xml:space="preserve"> pour action</w:t>
      </w:r>
      <w:r w:rsidRPr="004917A1">
        <w:t xml:space="preserve"> du présent rapport. Il lui appartient d’en transmettre une copie à l’Ech Infra, ainsi qu’</w:t>
      </w:r>
      <w:r>
        <w:t xml:space="preserve">au coordinateur environnemental </w:t>
      </w:r>
      <w:r w:rsidRPr="00275AAE">
        <w:t>et</w:t>
      </w:r>
      <w:r>
        <w:t>, en application de l’Art 14 du Chap IV du Titre II du Code sur le bien-être au travail, de le porter à la connaissance des membres d</w:t>
      </w:r>
      <w:r w:rsidRPr="00275AAE">
        <w:t>u CCB compétent.</w:t>
      </w:r>
    </w:p>
    <w:p w14:paraId="41C66772" w14:textId="77777777" w:rsidR="00EA122E" w:rsidRDefault="00EA122E" w:rsidP="00EA122E">
      <w:pPr>
        <w:pStyle w:val="Body10"/>
        <w:numPr>
          <w:ilvl w:val="0"/>
          <w:numId w:val="3"/>
        </w:numPr>
        <w:tabs>
          <w:tab w:val="right" w:pos="10466"/>
        </w:tabs>
      </w:pPr>
      <w:r>
        <w:t>Liste des annexes</w:t>
      </w:r>
      <w:bookmarkEnd w:id="6"/>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1"/>
        <w:gridCol w:w="7649"/>
      </w:tblGrid>
      <w:tr w:rsidR="00EA122E" w14:paraId="6865830C" w14:textId="77777777" w:rsidTr="0006294C">
        <w:tc>
          <w:tcPr>
            <w:tcW w:w="1131" w:type="dxa"/>
            <w:tcMar>
              <w:left w:w="0" w:type="dxa"/>
            </w:tcMar>
          </w:tcPr>
          <w:p w14:paraId="737B4712" w14:textId="77777777" w:rsidR="00EA122E" w:rsidRDefault="00EA122E" w:rsidP="0006294C">
            <w:pPr>
              <w:pStyle w:val="zAnnList"/>
              <w:numPr>
                <w:ilvl w:val="0"/>
                <w:numId w:val="0"/>
              </w:numPr>
              <w:ind w:left="1122" w:hanging="1122"/>
            </w:pPr>
            <w:r>
              <w:t>Annexe A :</w:t>
            </w:r>
          </w:p>
        </w:tc>
        <w:tc>
          <w:tcPr>
            <w:tcW w:w="7649" w:type="dxa"/>
          </w:tcPr>
          <w:p w14:paraId="5B626264" w14:textId="77777777" w:rsidR="00EA122E" w:rsidRDefault="00000000" w:rsidP="0006294C">
            <w:pPr>
              <w:ind w:left="-108"/>
            </w:pPr>
            <w:hyperlink w:anchor="Annexe_A" w:history="1">
              <w:r w:rsidR="00EA122E">
                <w:rPr>
                  <w:rStyle w:val="Hyperlink"/>
                </w:rPr>
                <w:t>Rapport d'inspection de l'environnement</w:t>
              </w:r>
            </w:hyperlink>
          </w:p>
        </w:tc>
      </w:tr>
      <w:tr w:rsidR="00EA122E" w14:paraId="5659F789" w14:textId="77777777" w:rsidTr="0006294C">
        <w:tc>
          <w:tcPr>
            <w:tcW w:w="1131" w:type="dxa"/>
            <w:tcMar>
              <w:left w:w="0" w:type="dxa"/>
            </w:tcMar>
          </w:tcPr>
          <w:p w14:paraId="196152B5" w14:textId="77777777" w:rsidR="00EA122E" w:rsidRDefault="00EA122E" w:rsidP="0006294C">
            <w:pPr>
              <w:pStyle w:val="zAnnList"/>
              <w:numPr>
                <w:ilvl w:val="0"/>
                <w:numId w:val="0"/>
              </w:numPr>
              <w:ind w:left="1122" w:hanging="1122"/>
            </w:pPr>
            <w:r>
              <w:t>Annexe Y :</w:t>
            </w:r>
          </w:p>
        </w:tc>
        <w:tc>
          <w:tcPr>
            <w:tcW w:w="7649" w:type="dxa"/>
          </w:tcPr>
          <w:p w14:paraId="45AE9A15" w14:textId="77777777" w:rsidR="00EA122E" w:rsidRDefault="00000000" w:rsidP="0006294C">
            <w:pPr>
              <w:ind w:left="-108"/>
            </w:pPr>
            <w:hyperlink w:anchor="Annexe_Y" w:history="1">
              <w:r w:rsidR="00EA122E">
                <w:rPr>
                  <w:rStyle w:val="Hyperlink"/>
                </w:rPr>
                <w:t>Références</w:t>
              </w:r>
            </w:hyperlink>
          </w:p>
        </w:tc>
      </w:tr>
      <w:tr w:rsidR="00EA122E" w14:paraId="7BA2135D" w14:textId="77777777" w:rsidTr="0006294C">
        <w:tc>
          <w:tcPr>
            <w:tcW w:w="1131" w:type="dxa"/>
            <w:tcMar>
              <w:left w:w="0" w:type="dxa"/>
            </w:tcMar>
          </w:tcPr>
          <w:p w14:paraId="547A2FCA" w14:textId="77777777" w:rsidR="00EA122E" w:rsidRDefault="00EA122E" w:rsidP="0006294C">
            <w:pPr>
              <w:pStyle w:val="zAnnList"/>
              <w:numPr>
                <w:ilvl w:val="0"/>
                <w:numId w:val="0"/>
              </w:numPr>
              <w:ind w:left="1122" w:hanging="1122"/>
            </w:pPr>
            <w:r>
              <w:t>Annexe Z :</w:t>
            </w:r>
          </w:p>
        </w:tc>
        <w:tc>
          <w:tcPr>
            <w:tcW w:w="7649" w:type="dxa"/>
          </w:tcPr>
          <w:p w14:paraId="6E883D3C" w14:textId="77777777" w:rsidR="00EA122E" w:rsidRDefault="00000000" w:rsidP="0006294C">
            <w:pPr>
              <w:ind w:left="-108"/>
            </w:pPr>
            <w:hyperlink w:anchor="Annexe_Z" w:history="1">
              <w:r w:rsidR="00EA122E">
                <w:rPr>
                  <w:rStyle w:val="Hyperlink"/>
                </w:rPr>
                <w:t>D</w:t>
              </w:r>
              <w:r w:rsidR="00EA122E" w:rsidRPr="00170459">
                <w:rPr>
                  <w:rStyle w:val="Hyperlink"/>
                </w:rPr>
                <w:t>estinataires</w:t>
              </w:r>
            </w:hyperlink>
          </w:p>
        </w:tc>
      </w:tr>
    </w:tbl>
    <w:p w14:paraId="13CDDEA2" w14:textId="77777777" w:rsidR="00EA122E" w:rsidRDefault="00EA122E" w:rsidP="00EA122E"/>
    <w:p w14:paraId="5BE2AC77" w14:textId="77777777" w:rsidR="00EA122E" w:rsidRPr="003969EF" w:rsidRDefault="00EA122E" w:rsidP="00EA122E">
      <w:pPr>
        <w:pStyle w:val="SignatureLines"/>
        <w:ind w:firstLine="0"/>
      </w:pPr>
      <w:r w:rsidRPr="003969EF">
        <w:rPr>
          <w:rFonts w:asciiTheme="minorHAnsi" w:hAnsiTheme="minorHAnsi" w:cstheme="minorHAnsi"/>
          <w:noProof/>
          <w:sz w:val="22"/>
          <w:szCs w:val="22"/>
        </w:rPr>
        <w:t>Marc CORSTJENS, Lic</w:t>
      </w:r>
      <w:r w:rsidRPr="003969EF">
        <w:rPr>
          <w:rFonts w:asciiTheme="minorHAnsi" w:hAnsiTheme="minorHAnsi" w:cstheme="minorHAnsi"/>
          <w:noProof/>
          <w:sz w:val="22"/>
          <w:szCs w:val="22"/>
        </w:rPr>
        <w:br/>
        <w:t>Conseiller</w:t>
      </w:r>
      <w:r>
        <w:rPr>
          <w:rFonts w:asciiTheme="minorHAnsi" w:hAnsiTheme="minorHAnsi" w:cstheme="minorHAnsi"/>
          <w:noProof/>
          <w:sz w:val="22"/>
          <w:szCs w:val="22"/>
        </w:rPr>
        <w:t xml:space="preserve"> Général</w:t>
      </w:r>
      <w:r w:rsidRPr="003969EF">
        <w:rPr>
          <w:rFonts w:asciiTheme="minorHAnsi" w:hAnsiTheme="minorHAnsi" w:cstheme="minorHAnsi"/>
          <w:noProof/>
          <w:sz w:val="22"/>
          <w:szCs w:val="22"/>
        </w:rPr>
        <w:br/>
        <w:t xml:space="preserve">Directeur </w:t>
      </w:r>
      <w:r>
        <w:rPr>
          <w:rFonts w:asciiTheme="minorHAnsi" w:hAnsiTheme="minorHAnsi" w:cstheme="minorHAnsi"/>
          <w:noProof/>
          <w:sz w:val="22"/>
          <w:szCs w:val="22"/>
        </w:rPr>
        <w:t>Inspection du Travail et de l’Environnement</w:t>
      </w:r>
    </w:p>
    <w:p w14:paraId="21FF333D" w14:textId="77777777" w:rsidR="00EA122E" w:rsidRDefault="00EA122E" w:rsidP="00EA122E">
      <w:pPr>
        <w:spacing w:after="160" w:line="259" w:lineRule="auto"/>
        <w:jc w:val="left"/>
        <w:sectPr w:rsidR="00EA122E" w:rsidSect="00F249FC">
          <w:headerReference w:type="default" r:id="rId11"/>
          <w:pgSz w:w="11906" w:h="16838"/>
          <w:pgMar w:top="709" w:right="720" w:bottom="720" w:left="720" w:header="284" w:footer="454" w:gutter="0"/>
          <w:cols w:space="708"/>
          <w:titlePg/>
          <w:docGrid w:linePitch="360"/>
        </w:sectPr>
      </w:pPr>
    </w:p>
    <w:p w14:paraId="565D751D" w14:textId="77777777" w:rsidR="00EA122E" w:rsidRPr="001D0E81" w:rsidRDefault="00EA122E" w:rsidP="00EA122E">
      <w:pPr>
        <w:pStyle w:val="zAnnTitle"/>
      </w:pPr>
      <w:bookmarkStart w:id="7" w:name="Annexe_A"/>
      <w:r w:rsidRPr="00A21902">
        <w:rPr>
          <w:rFonts w:ascii="Calibri" w:hAnsi="Calibri" w:cs="Calibri"/>
          <w:noProof/>
          <w:lang w:val="fr-BE" w:eastAsia="fr-BE"/>
        </w:rPr>
        <w:lastRenderedPageBreak/>
        <w:drawing>
          <wp:anchor distT="0" distB="0" distL="114300" distR="114300" simplePos="0" relativeHeight="251660288" behindDoc="0" locked="0" layoutInCell="1" allowOverlap="1" wp14:anchorId="022B4A07" wp14:editId="51C3980E">
            <wp:simplePos x="0" y="0"/>
            <wp:positionH relativeFrom="column">
              <wp:posOffset>4423410</wp:posOffset>
            </wp:positionH>
            <wp:positionV relativeFrom="paragraph">
              <wp:posOffset>173990</wp:posOffset>
            </wp:positionV>
            <wp:extent cx="990600" cy="594303"/>
            <wp:effectExtent l="0" t="0" r="0" b="0"/>
            <wp:wrapNone/>
            <wp:docPr id="58" name="Picture 58" descr="N:\WerkingILE\Workflow\Srt\Logo ILE\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WerkingILE\Workflow\Srt\Logo ILE\IL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90600" cy="59430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fr-BE" w:eastAsia="fr-BE"/>
        </w:rPr>
        <mc:AlternateContent>
          <mc:Choice Requires="wps">
            <w:drawing>
              <wp:anchor distT="45720" distB="45720" distL="114300" distR="114300" simplePos="0" relativeHeight="251659264" behindDoc="0" locked="0" layoutInCell="1" allowOverlap="1" wp14:anchorId="57AD2830" wp14:editId="28EB9587">
                <wp:simplePos x="0" y="0"/>
                <wp:positionH relativeFrom="margin">
                  <wp:posOffset>929640</wp:posOffset>
                </wp:positionH>
                <wp:positionV relativeFrom="paragraph">
                  <wp:posOffset>0</wp:posOffset>
                </wp:positionV>
                <wp:extent cx="1447800" cy="104394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043940"/>
                        </a:xfrm>
                        <a:prstGeom prst="rect">
                          <a:avLst/>
                        </a:prstGeom>
                        <a:solidFill>
                          <a:srgbClr val="FFFFFF"/>
                        </a:solidFill>
                        <a:ln w="9525">
                          <a:solidFill>
                            <a:schemeClr val="bg1"/>
                          </a:solidFill>
                          <a:miter lim="800000"/>
                          <a:headEnd/>
                          <a:tailEnd/>
                        </a:ln>
                      </wps:spPr>
                      <wps:txbx>
                        <w:txbxContent>
                          <w:p w14:paraId="0DB40404" w14:textId="77777777" w:rsidR="00EA122E" w:rsidRPr="000C6F74" w:rsidRDefault="00EA122E" w:rsidP="00EA122E">
                            <w:pPr>
                              <w:rPr>
                                <w:lang w:val="en-GB"/>
                              </w:rPr>
                            </w:pPr>
                            <w:r>
                              <w:rPr>
                                <w:noProof/>
                                <w:lang w:val="fr-BE" w:eastAsia="fr-BE"/>
                              </w:rPr>
                              <w:drawing>
                                <wp:inline distT="0" distB="0" distL="0" distR="0" wp14:anchorId="7326FDC0" wp14:editId="39E1B519">
                                  <wp:extent cx="1296000" cy="83574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efense_Vertical_RGB_Black_FR.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96000" cy="83574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AD2830" id="_x0000_t202" coordsize="21600,21600" o:spt="202" path="m,l,21600r21600,l21600,xe">
                <v:stroke joinstyle="miter"/>
                <v:path gradientshapeok="t" o:connecttype="rect"/>
              </v:shapetype>
              <v:shape id="Text Box 2" o:spid="_x0000_s1026" type="#_x0000_t202" style="position:absolute;margin-left:73.2pt;margin-top:0;width:114pt;height:82.2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" strokecolor="white [3212]">
                <v:textbox>
                  <w:txbxContent>
                    <w:p w14:paraId="0DB40404" w14:textId="77777777" w:rsidR="00EA122E" w:rsidRPr="000C6F74" w:rsidRDefault="00EA122E" w:rsidP="00EA122E">
                      <w:pPr>
                        <w:rPr>
                          <w:lang w:val="en-GB"/>
                        </w:rPr>
                      </w:pPr>
                      <w:r>
                        <w:rPr>
                          <w:noProof/>
                          <w:lang w:val="fr-BE" w:eastAsia="fr-BE"/>
                        </w:rPr>
                        <w:drawing>
                          <wp:inline distT="0" distB="0" distL="0" distR="0" wp14:anchorId="7326FDC0" wp14:editId="39E1B519">
                            <wp:extent cx="1296000" cy="83574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efense_Vertical_RGB_Black_FR.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96000" cy="835749"/>
                                    </a:xfrm>
                                    <a:prstGeom prst="rect">
                                      <a:avLst/>
                                    </a:prstGeom>
                                  </pic:spPr>
                                </pic:pic>
                              </a:graphicData>
                            </a:graphic>
                          </wp:inline>
                        </w:drawing>
                      </w:r>
                    </w:p>
                  </w:txbxContent>
                </v:textbox>
                <w10:wrap type="square" anchorx="margin"/>
              </v:shape>
            </w:pict>
          </mc:Fallback>
        </mc:AlternateContent>
      </w:r>
      <w:r>
        <w:tab/>
      </w:r>
      <w:bookmarkEnd w:id="7"/>
      <w:r>
        <w:tab/>
      </w:r>
      <w:r w:rsidRPr="001D0E81">
        <w:rPr>
          <w:sz w:val="22"/>
          <w:szCs w:val="22"/>
        </w:rPr>
        <w:t>(</w:t>
      </w:r>
      <w:hyperlink w:anchor="_top" w:history="1">
        <w:r w:rsidRPr="001D0E81">
          <w:rPr>
            <w:rStyle w:val="Hyperlink"/>
            <w:sz w:val="22"/>
            <w:szCs w:val="22"/>
            <w:u w:val="none"/>
          </w:rPr>
          <w:t>top</w:t>
        </w:r>
      </w:hyperlink>
      <w:r w:rsidRPr="001D0E81">
        <w:rPr>
          <w:sz w:val="22"/>
          <w:szCs w:val="22"/>
        </w:rPr>
        <w:t>)</w:t>
      </w:r>
    </w:p>
    <w:p w14:paraId="5A62BE16" w14:textId="77777777" w:rsidR="00EA122E" w:rsidRDefault="00EA122E" w:rsidP="00EA122E">
      <w:pPr>
        <w:pStyle w:val="Subject"/>
        <w:spacing w:after="200"/>
        <w:jc w:val="center"/>
        <w:rPr>
          <w:rFonts w:asciiTheme="minorHAnsi" w:hAnsiTheme="minorHAnsi" w:cstheme="minorHAnsi"/>
          <w:b w:val="0"/>
          <w:sz w:val="26"/>
          <w:szCs w:val="26"/>
          <w:u w:val="single"/>
        </w:rPr>
      </w:pPr>
    </w:p>
    <w:p w14:paraId="1923490E" w14:textId="77777777" w:rsidR="00EA122E" w:rsidRDefault="00EA122E" w:rsidP="00EA122E">
      <w:pPr>
        <w:pStyle w:val="Subject"/>
        <w:spacing w:after="200"/>
        <w:jc w:val="center"/>
        <w:rPr>
          <w:rFonts w:asciiTheme="minorHAnsi" w:hAnsiTheme="minorHAnsi" w:cstheme="minorHAnsi"/>
          <w:b w:val="0"/>
          <w:sz w:val="26"/>
          <w:szCs w:val="26"/>
          <w:u w:val="single"/>
        </w:rPr>
      </w:pPr>
    </w:p>
    <w:p w14:paraId="79B6699C" w14:textId="77777777" w:rsidR="00EA122E" w:rsidRPr="000C6F74" w:rsidRDefault="00EA122E" w:rsidP="00EA122E">
      <w:pPr>
        <w:pStyle w:val="Subject"/>
        <w:spacing w:after="200"/>
        <w:jc w:val="center"/>
        <w:rPr>
          <w:rFonts w:asciiTheme="minorHAnsi" w:hAnsiTheme="minorHAnsi" w:cstheme="minorHAnsi"/>
          <w:b w:val="0"/>
          <w:sz w:val="26"/>
          <w:szCs w:val="26"/>
          <w:u w:val="single"/>
        </w:rPr>
      </w:pPr>
      <w:r w:rsidRPr="000C6F74">
        <w:rPr>
          <w:rFonts w:asciiTheme="minorHAnsi" w:hAnsiTheme="minorHAnsi" w:cstheme="minorHAnsi"/>
          <w:b w:val="0"/>
          <w:sz w:val="26"/>
          <w:szCs w:val="26"/>
          <w:u w:val="single"/>
        </w:rPr>
        <w:t>Rapport d’inspection de l’environnement</w:t>
      </w:r>
    </w:p>
    <w:p w14:paraId="65FE8978" w14:textId="5AFB1DB7" w:rsidR="00EA122E" w:rsidRPr="00372C77" w:rsidRDefault="00EA122E" w:rsidP="00EA122E">
      <w:pPr>
        <w:pStyle w:val="Subject"/>
        <w:spacing w:after="200"/>
        <w:rPr>
          <w:rFonts w:asciiTheme="minorHAnsi" w:hAnsiTheme="minorHAnsi" w:cstheme="minorHAnsi"/>
          <w:sz w:val="22"/>
          <w:szCs w:val="22"/>
        </w:rPr>
      </w:pPr>
      <w:r w:rsidRPr="00372C77">
        <w:rPr>
          <w:rFonts w:asciiTheme="minorHAnsi" w:hAnsiTheme="minorHAnsi" w:cstheme="minorHAnsi"/>
          <w:sz w:val="22"/>
          <w:szCs w:val="22"/>
          <w:u w:val="single"/>
        </w:rPr>
        <w:t>Objet</w:t>
      </w:r>
      <w:r w:rsidRPr="00372C77">
        <w:rPr>
          <w:rFonts w:asciiTheme="minorHAnsi" w:hAnsiTheme="minorHAnsi" w:cstheme="minorHAnsi"/>
          <w:sz w:val="22"/>
          <w:szCs w:val="22"/>
        </w:rPr>
        <w:t> :</w:t>
      </w:r>
      <w:r w:rsidRPr="00372C77">
        <w:rPr>
          <w:rFonts w:asciiTheme="minorHAnsi" w:hAnsiTheme="minorHAnsi" w:cstheme="minorHAnsi"/>
          <w:sz w:val="22"/>
          <w:szCs w:val="22"/>
        </w:rPr>
        <w:tab/>
      </w:r>
      <w:r w:rsidR="00AD43C2">
        <w:rPr>
          <w:rFonts w:asciiTheme="minorHAnsi" w:hAnsiTheme="minorHAnsi" w:cstheme="minorHAnsi"/>
          <w:sz w:val="22"/>
          <w:szCs w:val="22"/>
        </w:rPr>
        <w:t>TOURNAI</w:t>
      </w:r>
      <w:r w:rsidRPr="00372C77">
        <w:rPr>
          <w:rFonts w:asciiTheme="minorHAnsi" w:hAnsiTheme="minorHAnsi" w:cstheme="minorHAnsi"/>
          <w:sz w:val="22"/>
          <w:szCs w:val="22"/>
        </w:rPr>
        <w:t xml:space="preserve"> </w:t>
      </w:r>
      <w:r>
        <w:rPr>
          <w:rFonts w:asciiTheme="minorHAnsi" w:hAnsiTheme="minorHAnsi" w:cstheme="minorHAnsi"/>
          <w:sz w:val="22"/>
          <w:szCs w:val="22"/>
        </w:rPr>
        <w:t>–</w:t>
      </w:r>
      <w:r w:rsidRPr="00372C77">
        <w:rPr>
          <w:rFonts w:asciiTheme="minorHAnsi" w:hAnsiTheme="minorHAnsi" w:cstheme="minorHAnsi"/>
          <w:sz w:val="22"/>
          <w:szCs w:val="22"/>
        </w:rPr>
        <w:t xml:space="preserve"> </w:t>
      </w:r>
      <w:r w:rsidR="00AD43C2" w:rsidRPr="00AD43C2">
        <w:rPr>
          <w:rFonts w:asciiTheme="minorHAnsi" w:hAnsiTheme="minorHAnsi" w:cstheme="minorHAnsi"/>
          <w:sz w:val="22"/>
          <w:szCs w:val="22"/>
        </w:rPr>
        <w:t>Qu Gen Baron de RUQUOY &amp; Qu Saint Jean &amp; Stand de tir</w:t>
      </w:r>
      <w:r>
        <w:rPr>
          <w:rFonts w:asciiTheme="minorHAnsi" w:hAnsiTheme="minorHAnsi" w:cstheme="minorHAnsi"/>
          <w:sz w:val="22"/>
          <w:szCs w:val="22"/>
        </w:rPr>
        <w:t xml:space="preserve"> –</w:t>
      </w:r>
      <w:r w:rsidRPr="00372C77">
        <w:rPr>
          <w:rFonts w:asciiTheme="minorHAnsi" w:hAnsiTheme="minorHAnsi" w:cstheme="minorHAnsi"/>
          <w:sz w:val="22"/>
          <w:szCs w:val="22"/>
        </w:rPr>
        <w:t xml:space="preserve"> </w:t>
      </w:r>
      <w:r w:rsidR="00AD43C2">
        <w:t>CFmnLog</w:t>
      </w:r>
      <w:r w:rsidRPr="002F383F">
        <w:t xml:space="preserve"> </w:t>
      </w:r>
      <w:r>
        <w:rPr>
          <w:rFonts w:asciiTheme="minorHAnsi" w:hAnsiTheme="minorHAnsi" w:cstheme="minorHAnsi"/>
          <w:sz w:val="22"/>
          <w:szCs w:val="22"/>
        </w:rPr>
        <w:t>–</w:t>
      </w:r>
      <w:r w:rsidRPr="00372C77">
        <w:rPr>
          <w:rFonts w:asciiTheme="minorHAnsi" w:hAnsiTheme="minorHAnsi" w:cstheme="minorHAnsi"/>
          <w:sz w:val="22"/>
          <w:szCs w:val="22"/>
        </w:rPr>
        <w:t xml:space="preserve"> Inspection</w:t>
      </w:r>
      <w:r>
        <w:rPr>
          <w:rFonts w:asciiTheme="minorHAnsi" w:hAnsiTheme="minorHAnsi" w:cstheme="minorHAnsi"/>
          <w:sz w:val="22"/>
          <w:szCs w:val="22"/>
        </w:rPr>
        <w:t xml:space="preserve"> </w:t>
      </w:r>
      <w:r w:rsidRPr="00372C77">
        <w:rPr>
          <w:rFonts w:asciiTheme="minorHAnsi" w:hAnsiTheme="minorHAnsi" w:cstheme="minorHAnsi"/>
          <w:sz w:val="22"/>
          <w:szCs w:val="22"/>
        </w:rPr>
        <w:t>de l’environnement</w:t>
      </w:r>
    </w:p>
    <w:p w14:paraId="70ECADE9" w14:textId="4D500F28" w:rsidR="00EA122E" w:rsidRPr="00372C77" w:rsidRDefault="00EA122E" w:rsidP="00EA122E">
      <w:pPr>
        <w:pStyle w:val="TitleAnnex"/>
        <w:tabs>
          <w:tab w:val="left" w:pos="2183"/>
        </w:tabs>
        <w:spacing w:before="200" w:after="0"/>
        <w:jc w:val="both"/>
        <w:rPr>
          <w:rFonts w:asciiTheme="minorHAnsi" w:hAnsiTheme="minorHAnsi" w:cstheme="minorHAnsi"/>
          <w:b w:val="0"/>
          <w:sz w:val="22"/>
          <w:szCs w:val="22"/>
          <w:u w:val="none"/>
          <w:lang w:val="fr-BE"/>
        </w:rPr>
      </w:pPr>
      <w:r w:rsidRPr="00372C77">
        <w:rPr>
          <w:rFonts w:asciiTheme="minorHAnsi" w:hAnsiTheme="minorHAnsi" w:cstheme="minorHAnsi"/>
          <w:b w:val="0"/>
          <w:sz w:val="22"/>
          <w:szCs w:val="22"/>
          <w:u w:val="none"/>
          <w:lang w:val="fr-BE"/>
        </w:rPr>
        <w:t>Date d’inspection :</w:t>
      </w:r>
      <w:r w:rsidRPr="00372C77">
        <w:rPr>
          <w:rFonts w:asciiTheme="minorHAnsi" w:hAnsiTheme="minorHAnsi" w:cstheme="minorHAnsi"/>
          <w:b w:val="0"/>
          <w:sz w:val="22"/>
          <w:szCs w:val="22"/>
          <w:u w:val="none"/>
          <w:lang w:val="fr-BE"/>
        </w:rPr>
        <w:tab/>
      </w:r>
      <w:r w:rsidR="00AD43C2">
        <w:rPr>
          <w:rFonts w:asciiTheme="minorHAnsi" w:hAnsiTheme="minorHAnsi" w:cstheme="minorHAnsi"/>
          <w:b w:val="0"/>
          <w:sz w:val="22"/>
          <w:szCs w:val="22"/>
          <w:u w:val="none"/>
          <w:lang w:val="fr-BE"/>
        </w:rPr>
        <w:t>21 Sep 23</w:t>
      </w:r>
    </w:p>
    <w:p w14:paraId="7910539B" w14:textId="33A8A58E" w:rsidR="00D44B75" w:rsidRDefault="00EA122E" w:rsidP="00EA122E">
      <w:pPr>
        <w:pStyle w:val="TitleAnnex"/>
        <w:tabs>
          <w:tab w:val="left" w:pos="2183"/>
        </w:tabs>
        <w:spacing w:before="200" w:after="0"/>
        <w:jc w:val="both"/>
        <w:rPr>
          <w:rFonts w:asciiTheme="minorHAnsi" w:hAnsiTheme="minorHAnsi" w:cstheme="minorHAnsi"/>
          <w:b w:val="0"/>
          <w:sz w:val="22"/>
          <w:szCs w:val="22"/>
          <w:u w:val="none"/>
          <w:lang w:val="fr-BE"/>
        </w:rPr>
      </w:pPr>
      <w:r w:rsidRPr="00372C77">
        <w:rPr>
          <w:rFonts w:asciiTheme="minorHAnsi" w:hAnsiTheme="minorHAnsi" w:cstheme="minorHAnsi"/>
          <w:b w:val="0"/>
          <w:sz w:val="22"/>
          <w:szCs w:val="22"/>
          <w:u w:val="none"/>
          <w:lang w:val="fr-BE"/>
        </w:rPr>
        <w:t>Présents :</w:t>
      </w:r>
      <w:r w:rsidRPr="00372C77">
        <w:rPr>
          <w:rFonts w:asciiTheme="minorHAnsi" w:hAnsiTheme="minorHAnsi" w:cstheme="minorHAnsi"/>
          <w:b w:val="0"/>
          <w:sz w:val="22"/>
          <w:szCs w:val="22"/>
          <w:u w:val="none"/>
          <w:lang w:val="fr-BE"/>
        </w:rPr>
        <w:tab/>
      </w:r>
      <w:r w:rsidR="00D44B75">
        <w:rPr>
          <w:rFonts w:asciiTheme="minorHAnsi" w:hAnsiTheme="minorHAnsi" w:cstheme="minorHAnsi"/>
          <w:b w:val="0"/>
          <w:sz w:val="22"/>
          <w:szCs w:val="22"/>
          <w:u w:val="none"/>
          <w:lang w:val="fr-BE"/>
        </w:rPr>
        <w:t>LtCol Da Conçeicao Lima (Comd Qu)</w:t>
      </w:r>
    </w:p>
    <w:p w14:paraId="67E40AEE" w14:textId="49ABCC35" w:rsidR="00D44B75" w:rsidRDefault="00D44B75" w:rsidP="00D44B75">
      <w:pPr>
        <w:pStyle w:val="TitleAnnex"/>
        <w:tabs>
          <w:tab w:val="left" w:pos="2183"/>
        </w:tabs>
        <w:spacing w:before="0" w:after="0"/>
        <w:jc w:val="both"/>
        <w:rPr>
          <w:rFonts w:asciiTheme="minorHAnsi" w:hAnsiTheme="minorHAnsi" w:cstheme="minorHAnsi"/>
          <w:b w:val="0"/>
          <w:sz w:val="22"/>
          <w:szCs w:val="22"/>
          <w:u w:val="none"/>
          <w:lang w:val="fr-BE"/>
        </w:rPr>
      </w:pPr>
      <w:r>
        <w:rPr>
          <w:rFonts w:asciiTheme="minorHAnsi" w:hAnsiTheme="minorHAnsi" w:cstheme="minorHAnsi"/>
          <w:b w:val="0"/>
          <w:sz w:val="22"/>
          <w:szCs w:val="22"/>
          <w:u w:val="none"/>
          <w:lang w:val="fr-BE"/>
        </w:rPr>
        <w:tab/>
        <w:t>Maj Montaignie (Cmd2 CFmnLog</w:t>
      </w:r>
      <w:r w:rsidR="00137B27">
        <w:rPr>
          <w:rFonts w:asciiTheme="minorHAnsi" w:hAnsiTheme="minorHAnsi" w:cstheme="minorHAnsi"/>
          <w:b w:val="0"/>
          <w:sz w:val="22"/>
          <w:szCs w:val="22"/>
          <w:u w:val="none"/>
          <w:lang w:val="fr-BE"/>
        </w:rPr>
        <w:t xml:space="preserve"> – Chef TSS</w:t>
      </w:r>
      <w:r>
        <w:rPr>
          <w:rFonts w:asciiTheme="minorHAnsi" w:hAnsiTheme="minorHAnsi" w:cstheme="minorHAnsi"/>
          <w:b w:val="0"/>
          <w:sz w:val="22"/>
          <w:szCs w:val="22"/>
          <w:u w:val="none"/>
          <w:lang w:val="fr-BE"/>
        </w:rPr>
        <w:t>)</w:t>
      </w:r>
    </w:p>
    <w:p w14:paraId="3C11140C" w14:textId="428B419F" w:rsidR="00D44B75" w:rsidRDefault="00D44B75" w:rsidP="00D44B75">
      <w:pPr>
        <w:pStyle w:val="TitleAnnex"/>
        <w:tabs>
          <w:tab w:val="left" w:pos="2183"/>
        </w:tabs>
        <w:spacing w:before="0" w:after="0"/>
        <w:jc w:val="both"/>
        <w:rPr>
          <w:rFonts w:asciiTheme="minorHAnsi" w:hAnsiTheme="minorHAnsi" w:cstheme="minorHAnsi"/>
          <w:b w:val="0"/>
          <w:sz w:val="22"/>
          <w:szCs w:val="22"/>
          <w:u w:val="none"/>
          <w:lang w:val="fr-BE"/>
        </w:rPr>
      </w:pPr>
      <w:r>
        <w:rPr>
          <w:rFonts w:asciiTheme="minorHAnsi" w:hAnsiTheme="minorHAnsi" w:cstheme="minorHAnsi"/>
          <w:b w:val="0"/>
          <w:sz w:val="22"/>
          <w:szCs w:val="22"/>
          <w:u w:val="none"/>
          <w:lang w:val="fr-BE"/>
        </w:rPr>
        <w:tab/>
        <w:t>Adj Prêt (</w:t>
      </w:r>
      <w:r w:rsidR="00137B27">
        <w:rPr>
          <w:rFonts w:asciiTheme="minorHAnsi" w:hAnsiTheme="minorHAnsi" w:cstheme="minorHAnsi"/>
          <w:b w:val="0"/>
          <w:sz w:val="22"/>
          <w:szCs w:val="22"/>
          <w:u w:val="none"/>
          <w:lang w:val="fr-BE"/>
        </w:rPr>
        <w:t>Adjoint MR</w:t>
      </w:r>
      <w:r>
        <w:rPr>
          <w:rFonts w:asciiTheme="minorHAnsi" w:hAnsiTheme="minorHAnsi" w:cstheme="minorHAnsi"/>
          <w:b w:val="0"/>
          <w:sz w:val="22"/>
          <w:szCs w:val="22"/>
          <w:u w:val="none"/>
          <w:lang w:val="fr-BE"/>
        </w:rPr>
        <w:t xml:space="preserve"> et MAED)</w:t>
      </w:r>
    </w:p>
    <w:p w14:paraId="6DA7AD13" w14:textId="6CB3640D" w:rsidR="00D44B75" w:rsidRPr="009864CC" w:rsidRDefault="00D44B75" w:rsidP="00D44B75">
      <w:pPr>
        <w:pStyle w:val="TitleAnnex"/>
        <w:tabs>
          <w:tab w:val="left" w:pos="2183"/>
        </w:tabs>
        <w:spacing w:before="0" w:after="0"/>
        <w:jc w:val="both"/>
        <w:rPr>
          <w:rFonts w:asciiTheme="minorHAnsi" w:hAnsiTheme="minorHAnsi" w:cstheme="minorHAnsi"/>
          <w:b w:val="0"/>
          <w:sz w:val="22"/>
          <w:szCs w:val="22"/>
          <w:u w:val="none"/>
          <w:lang w:val="de-DE"/>
        </w:rPr>
      </w:pPr>
      <w:r>
        <w:rPr>
          <w:rFonts w:asciiTheme="minorHAnsi" w:hAnsiTheme="minorHAnsi" w:cstheme="minorHAnsi"/>
          <w:b w:val="0"/>
          <w:sz w:val="22"/>
          <w:szCs w:val="22"/>
          <w:u w:val="none"/>
          <w:lang w:val="fr-BE"/>
        </w:rPr>
        <w:tab/>
      </w:r>
      <w:r w:rsidRPr="009864CC">
        <w:rPr>
          <w:rFonts w:asciiTheme="minorHAnsi" w:hAnsiTheme="minorHAnsi" w:cstheme="minorHAnsi"/>
          <w:b w:val="0"/>
          <w:sz w:val="22"/>
          <w:szCs w:val="22"/>
          <w:u w:val="none"/>
          <w:lang w:val="de-DE"/>
        </w:rPr>
        <w:t>Adj Olivier (1er éch INFRA)</w:t>
      </w:r>
    </w:p>
    <w:p w14:paraId="39123757" w14:textId="3ED68DB4" w:rsidR="00D44B75" w:rsidRDefault="00D44B75" w:rsidP="00D44B75">
      <w:pPr>
        <w:pStyle w:val="TitleAnnex"/>
        <w:tabs>
          <w:tab w:val="left" w:pos="2183"/>
        </w:tabs>
        <w:spacing w:before="0" w:after="0"/>
        <w:jc w:val="both"/>
        <w:rPr>
          <w:rFonts w:asciiTheme="minorHAnsi" w:hAnsiTheme="minorHAnsi" w:cstheme="minorHAnsi"/>
          <w:b w:val="0"/>
          <w:sz w:val="22"/>
          <w:szCs w:val="22"/>
          <w:u w:val="none"/>
          <w:lang w:val="fr-BE"/>
        </w:rPr>
      </w:pPr>
      <w:r w:rsidRPr="009864CC">
        <w:rPr>
          <w:rFonts w:asciiTheme="minorHAnsi" w:hAnsiTheme="minorHAnsi" w:cstheme="minorHAnsi"/>
          <w:b w:val="0"/>
          <w:sz w:val="22"/>
          <w:szCs w:val="22"/>
          <w:u w:val="none"/>
          <w:lang w:val="de-DE"/>
        </w:rPr>
        <w:tab/>
      </w:r>
      <w:r w:rsidRPr="00D44B75">
        <w:rPr>
          <w:rFonts w:asciiTheme="minorHAnsi" w:hAnsiTheme="minorHAnsi" w:cstheme="minorHAnsi"/>
          <w:b w:val="0"/>
          <w:sz w:val="22"/>
          <w:szCs w:val="22"/>
          <w:u w:val="none"/>
          <w:lang w:val="fr-BE"/>
        </w:rPr>
        <w:t xml:space="preserve">Adj </w:t>
      </w:r>
      <w:r>
        <w:rPr>
          <w:rFonts w:asciiTheme="minorHAnsi" w:hAnsiTheme="minorHAnsi" w:cstheme="minorHAnsi"/>
          <w:b w:val="0"/>
          <w:sz w:val="22"/>
          <w:szCs w:val="22"/>
          <w:u w:val="none"/>
          <w:lang w:val="fr-BE"/>
        </w:rPr>
        <w:t>Dupont (MCED-B Ant Tournai)</w:t>
      </w:r>
    </w:p>
    <w:p w14:paraId="0F4B038C" w14:textId="381296F0" w:rsidR="00D44B75" w:rsidRPr="00D44B75" w:rsidRDefault="00D44B75" w:rsidP="00D44B75">
      <w:pPr>
        <w:pStyle w:val="TitleAnnex"/>
        <w:tabs>
          <w:tab w:val="left" w:pos="2183"/>
        </w:tabs>
        <w:spacing w:before="0" w:after="0"/>
        <w:jc w:val="both"/>
        <w:rPr>
          <w:rFonts w:asciiTheme="minorHAnsi" w:hAnsiTheme="minorHAnsi" w:cstheme="minorHAnsi"/>
          <w:b w:val="0"/>
          <w:sz w:val="22"/>
          <w:szCs w:val="22"/>
          <w:u w:val="none"/>
          <w:lang w:val="fr-BE"/>
        </w:rPr>
      </w:pPr>
      <w:r>
        <w:rPr>
          <w:rFonts w:asciiTheme="minorHAnsi" w:hAnsiTheme="minorHAnsi" w:cstheme="minorHAnsi"/>
          <w:b w:val="0"/>
          <w:sz w:val="22"/>
          <w:szCs w:val="22"/>
          <w:u w:val="none"/>
          <w:lang w:val="fr-BE"/>
        </w:rPr>
        <w:tab/>
        <w:t>Att Nguyen (MCED-A)</w:t>
      </w:r>
    </w:p>
    <w:p w14:paraId="10F24CC0" w14:textId="77777777" w:rsidR="00EA122E" w:rsidRPr="009864CC" w:rsidRDefault="00EA122E" w:rsidP="00EA122E">
      <w:pPr>
        <w:pStyle w:val="TitleAnnex"/>
        <w:tabs>
          <w:tab w:val="left" w:pos="2183"/>
        </w:tabs>
        <w:spacing w:before="0" w:after="0"/>
        <w:jc w:val="both"/>
        <w:rPr>
          <w:rFonts w:asciiTheme="minorHAnsi" w:hAnsiTheme="minorHAnsi" w:cstheme="minorHAnsi"/>
          <w:b w:val="0"/>
          <w:sz w:val="22"/>
          <w:szCs w:val="22"/>
          <w:u w:val="none"/>
          <w:lang w:val="fr-BE"/>
        </w:rPr>
      </w:pPr>
      <w:r w:rsidRPr="009864CC">
        <w:rPr>
          <w:rFonts w:asciiTheme="minorHAnsi" w:hAnsiTheme="minorHAnsi" w:cstheme="minorHAnsi"/>
          <w:b w:val="0"/>
          <w:sz w:val="22"/>
          <w:szCs w:val="22"/>
          <w:u w:val="none"/>
          <w:lang w:val="fr-BE"/>
        </w:rPr>
        <w:tab/>
      </w:r>
    </w:p>
    <w:p w14:paraId="3A772C3B" w14:textId="77777777" w:rsidR="00EA122E" w:rsidRPr="00B838AC" w:rsidRDefault="00EA122E" w:rsidP="00EA122E">
      <w:pPr>
        <w:pStyle w:val="TitleAnnex"/>
        <w:tabs>
          <w:tab w:val="left" w:pos="2183"/>
        </w:tabs>
        <w:spacing w:before="0" w:after="0"/>
        <w:jc w:val="both"/>
        <w:rPr>
          <w:rFonts w:asciiTheme="minorHAnsi" w:hAnsiTheme="minorHAnsi" w:cstheme="minorHAnsi"/>
          <w:b w:val="0"/>
          <w:sz w:val="22"/>
          <w:szCs w:val="22"/>
          <w:u w:val="none"/>
          <w:lang w:val="fr-BE"/>
        </w:rPr>
      </w:pPr>
      <w:r w:rsidRPr="009864CC">
        <w:rPr>
          <w:rFonts w:asciiTheme="minorHAnsi" w:hAnsiTheme="minorHAnsi" w:cstheme="minorHAnsi"/>
          <w:b w:val="0"/>
          <w:sz w:val="22"/>
          <w:szCs w:val="22"/>
          <w:u w:val="none"/>
          <w:lang w:val="fr-BE"/>
        </w:rPr>
        <w:tab/>
      </w:r>
      <w:r w:rsidRPr="00B838AC">
        <w:rPr>
          <w:rFonts w:asciiTheme="minorHAnsi" w:hAnsiTheme="minorHAnsi" w:cstheme="minorHAnsi"/>
          <w:b w:val="0"/>
          <w:sz w:val="22"/>
          <w:szCs w:val="22"/>
          <w:u w:val="none"/>
          <w:lang w:val="fr-BE"/>
        </w:rPr>
        <w:t xml:space="preserve">Pour ILE : </w:t>
      </w:r>
    </w:p>
    <w:p w14:paraId="08E89C0B" w14:textId="77777777" w:rsidR="00EA122E" w:rsidRPr="00B66092" w:rsidRDefault="00EA122E" w:rsidP="00EA122E">
      <w:pPr>
        <w:pStyle w:val="TitleAnnex"/>
        <w:tabs>
          <w:tab w:val="left" w:pos="2183"/>
        </w:tabs>
        <w:spacing w:before="0" w:after="0"/>
        <w:jc w:val="both"/>
        <w:rPr>
          <w:rFonts w:asciiTheme="minorHAnsi" w:hAnsiTheme="minorHAnsi" w:cstheme="minorHAnsi"/>
          <w:b w:val="0"/>
          <w:sz w:val="22"/>
          <w:szCs w:val="22"/>
          <w:u w:val="none"/>
          <w:lang w:val="de-DE"/>
        </w:rPr>
      </w:pPr>
      <w:r w:rsidRPr="00B838AC">
        <w:rPr>
          <w:rFonts w:asciiTheme="minorHAnsi" w:hAnsiTheme="minorHAnsi" w:cstheme="minorHAnsi"/>
          <w:b w:val="0"/>
          <w:sz w:val="22"/>
          <w:szCs w:val="22"/>
          <w:u w:val="none"/>
          <w:lang w:val="fr-BE"/>
        </w:rPr>
        <w:tab/>
      </w:r>
      <w:r w:rsidRPr="00B66092">
        <w:rPr>
          <w:rFonts w:asciiTheme="minorHAnsi" w:hAnsiTheme="minorHAnsi" w:cstheme="minorHAnsi"/>
          <w:b w:val="0"/>
          <w:sz w:val="22"/>
          <w:szCs w:val="22"/>
          <w:u w:val="none"/>
          <w:lang w:val="de-DE"/>
        </w:rPr>
        <w:t>Att MINNOYE (Cheffe ILE-E)</w:t>
      </w:r>
    </w:p>
    <w:p w14:paraId="5EB705D8" w14:textId="77777777" w:rsidR="00EA122E" w:rsidRDefault="00EA122E" w:rsidP="00EA122E">
      <w:pPr>
        <w:pStyle w:val="TitleAnnex"/>
        <w:tabs>
          <w:tab w:val="left" w:pos="2183"/>
        </w:tabs>
        <w:spacing w:before="0" w:after="0"/>
        <w:jc w:val="both"/>
        <w:rPr>
          <w:rFonts w:asciiTheme="minorHAnsi" w:hAnsiTheme="minorHAnsi" w:cstheme="minorHAnsi"/>
          <w:b w:val="0"/>
          <w:sz w:val="22"/>
          <w:szCs w:val="22"/>
          <w:u w:val="none"/>
          <w:lang w:val="fr-BE"/>
        </w:rPr>
      </w:pPr>
      <w:r w:rsidRPr="00B66092">
        <w:rPr>
          <w:rFonts w:asciiTheme="minorHAnsi" w:hAnsiTheme="minorHAnsi" w:cstheme="minorHAnsi"/>
          <w:b w:val="0"/>
          <w:sz w:val="22"/>
          <w:szCs w:val="22"/>
          <w:u w:val="none"/>
          <w:lang w:val="de-DE"/>
        </w:rPr>
        <w:tab/>
      </w:r>
      <w:r w:rsidRPr="00372C77">
        <w:rPr>
          <w:rFonts w:asciiTheme="minorHAnsi" w:hAnsiTheme="minorHAnsi" w:cstheme="minorHAnsi"/>
          <w:b w:val="0"/>
          <w:sz w:val="22"/>
          <w:szCs w:val="22"/>
          <w:u w:val="none"/>
          <w:lang w:val="fr-BE"/>
        </w:rPr>
        <w:t xml:space="preserve">Att </w:t>
      </w:r>
      <w:r>
        <w:rPr>
          <w:rFonts w:asciiTheme="minorHAnsi" w:hAnsiTheme="minorHAnsi" w:cstheme="minorHAnsi"/>
          <w:b w:val="0"/>
          <w:sz w:val="22"/>
          <w:szCs w:val="22"/>
          <w:u w:val="none"/>
          <w:lang w:val="fr-BE"/>
        </w:rPr>
        <w:t>TENDIL (Inspectrice</w:t>
      </w:r>
      <w:r w:rsidRPr="00372C77">
        <w:rPr>
          <w:rFonts w:asciiTheme="minorHAnsi" w:hAnsiTheme="minorHAnsi" w:cstheme="minorHAnsi"/>
          <w:b w:val="0"/>
          <w:sz w:val="22"/>
          <w:szCs w:val="22"/>
          <w:u w:val="none"/>
          <w:lang w:val="fr-BE"/>
        </w:rPr>
        <w:t xml:space="preserve"> de l’Environnement)</w:t>
      </w:r>
    </w:p>
    <w:p w14:paraId="2E6823FC" w14:textId="77777777" w:rsidR="00EA122E" w:rsidRPr="00015F03" w:rsidRDefault="00EA122E" w:rsidP="00EA122E">
      <w:pPr>
        <w:pStyle w:val="TitleAnnex"/>
        <w:tabs>
          <w:tab w:val="left" w:pos="2183"/>
        </w:tabs>
        <w:spacing w:before="0" w:after="0"/>
        <w:jc w:val="both"/>
        <w:rPr>
          <w:rFonts w:asciiTheme="minorHAnsi" w:hAnsiTheme="minorHAnsi" w:cstheme="minorHAnsi"/>
          <w:b w:val="0"/>
          <w:sz w:val="22"/>
          <w:szCs w:val="22"/>
          <w:u w:val="none"/>
          <w:lang w:val="fr-BE"/>
        </w:rPr>
      </w:pPr>
      <w:r w:rsidRPr="00015F03">
        <w:rPr>
          <w:rFonts w:asciiTheme="minorHAnsi" w:hAnsiTheme="minorHAnsi" w:cstheme="minorHAnsi"/>
          <w:sz w:val="22"/>
          <w:szCs w:val="22"/>
          <w:u w:val="none"/>
          <w:lang w:val="fr-BE"/>
        </w:rPr>
        <w:tab/>
      </w:r>
    </w:p>
    <w:p w14:paraId="6C393F54" w14:textId="77777777" w:rsidR="00EA122E" w:rsidRPr="00372C77" w:rsidRDefault="00EA122E" w:rsidP="00EA122E">
      <w:pPr>
        <w:pStyle w:val="Chapter"/>
        <w:numPr>
          <w:ilvl w:val="0"/>
          <w:numId w:val="7"/>
        </w:numPr>
        <w:rPr>
          <w:rFonts w:asciiTheme="minorHAnsi" w:hAnsiTheme="minorHAnsi" w:cstheme="minorHAnsi"/>
          <w:sz w:val="22"/>
          <w:lang w:val="fr-BE"/>
        </w:rPr>
      </w:pPr>
      <w:r>
        <w:rPr>
          <w:rFonts w:asciiTheme="minorHAnsi" w:hAnsiTheme="minorHAnsi" w:cstheme="minorHAnsi"/>
          <w:sz w:val="22"/>
          <w:lang w:val="fr-BE"/>
        </w:rPr>
        <w:t xml:space="preserve">Première partie </w:t>
      </w:r>
      <w:r w:rsidRPr="00372C77">
        <w:rPr>
          <w:rFonts w:asciiTheme="minorHAnsi" w:hAnsiTheme="minorHAnsi" w:cstheme="minorHAnsi"/>
          <w:sz w:val="22"/>
          <w:lang w:val="fr-BE"/>
        </w:rPr>
        <w:t xml:space="preserve">: aspects </w:t>
      </w:r>
      <w:r>
        <w:rPr>
          <w:rFonts w:asciiTheme="minorHAnsi" w:hAnsiTheme="minorHAnsi" w:cstheme="minorHAnsi"/>
          <w:sz w:val="22"/>
          <w:lang w:val="fr-BE"/>
        </w:rPr>
        <w:t>GéNéraux</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50111080" w14:textId="77777777" w:rsidTr="0006294C">
        <w:trPr>
          <w:trHeight w:val="692"/>
          <w:jc w:val="center"/>
        </w:trPr>
        <w:tc>
          <w:tcPr>
            <w:tcW w:w="3163" w:type="dxa"/>
          </w:tcPr>
          <w:p w14:paraId="6B3F6FFA" w14:textId="77777777" w:rsidR="00EA122E" w:rsidRPr="00372C77" w:rsidRDefault="00EA122E" w:rsidP="0006294C">
            <w:pPr>
              <w:spacing w:before="200"/>
              <w:rPr>
                <w:rFonts w:cstheme="minorHAnsi"/>
                <w:b/>
              </w:rPr>
            </w:pPr>
          </w:p>
        </w:tc>
        <w:tc>
          <w:tcPr>
            <w:tcW w:w="6860" w:type="dxa"/>
          </w:tcPr>
          <w:p w14:paraId="7BB7AA66"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6BD85BF9" w14:textId="77777777" w:rsidTr="0006294C">
        <w:trPr>
          <w:jc w:val="center"/>
        </w:trPr>
        <w:tc>
          <w:tcPr>
            <w:tcW w:w="3163" w:type="dxa"/>
          </w:tcPr>
          <w:p w14:paraId="39B2EBAC"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I.1</w:t>
            </w:r>
            <w:r w:rsidRPr="00372C77">
              <w:rPr>
                <w:rFonts w:asciiTheme="minorHAnsi" w:hAnsiTheme="minorHAnsi" w:cstheme="minorHAnsi"/>
                <w:sz w:val="22"/>
                <w:szCs w:val="22"/>
                <w:lang w:val="fr-BE"/>
              </w:rPr>
              <w:tab/>
            </w:r>
            <w:r w:rsidR="00B66092">
              <w:rPr>
                <w:rFonts w:asciiTheme="minorHAnsi" w:hAnsiTheme="minorHAnsi" w:cstheme="minorHAnsi"/>
                <w:sz w:val="22"/>
                <w:szCs w:val="22"/>
                <w:lang w:val="fr-BE"/>
              </w:rPr>
              <w:t>Permis &amp;</w:t>
            </w:r>
            <w:r>
              <w:rPr>
                <w:rFonts w:asciiTheme="minorHAnsi" w:hAnsiTheme="minorHAnsi" w:cstheme="minorHAnsi"/>
                <w:sz w:val="22"/>
                <w:szCs w:val="22"/>
                <w:lang w:val="fr-BE"/>
              </w:rPr>
              <w:t xml:space="preserve"> concessions</w:t>
            </w:r>
          </w:p>
        </w:tc>
        <w:tc>
          <w:tcPr>
            <w:tcW w:w="6860" w:type="dxa"/>
          </w:tcPr>
          <w:p w14:paraId="34A6A2ED" w14:textId="3570A8DC" w:rsidR="004E1841" w:rsidRDefault="001B6E25" w:rsidP="00572008">
            <w:pPr>
              <w:pStyle w:val="Body6"/>
              <w:numPr>
                <w:ilvl w:val="0"/>
                <w:numId w:val="0"/>
              </w:numPr>
              <w:rPr>
                <w:rFonts w:asciiTheme="minorHAnsi" w:hAnsiTheme="minorHAnsi" w:cstheme="minorHAnsi"/>
                <w:sz w:val="22"/>
                <w:szCs w:val="22"/>
                <w:lang w:val="fr-BE"/>
              </w:rPr>
            </w:pPr>
            <w:r>
              <w:rPr>
                <w:rFonts w:asciiTheme="minorHAnsi" w:hAnsiTheme="minorHAnsi" w:cstheme="minorHAnsi"/>
                <w:sz w:val="22"/>
                <w:szCs w:val="22"/>
                <w:lang w:val="fr-BE"/>
              </w:rPr>
              <w:t xml:space="preserve">L’Ann XX doit </w:t>
            </w:r>
            <w:r w:rsidR="00C05F03">
              <w:rPr>
                <w:rFonts w:asciiTheme="minorHAnsi" w:hAnsiTheme="minorHAnsi" w:cstheme="minorHAnsi"/>
                <w:sz w:val="22"/>
                <w:szCs w:val="22"/>
                <w:lang w:val="fr-BE"/>
              </w:rPr>
              <w:t>être mise à jour</w:t>
            </w:r>
            <w:r w:rsidR="004E1841">
              <w:rPr>
                <w:rFonts w:asciiTheme="minorHAnsi" w:hAnsiTheme="minorHAnsi" w:cstheme="minorHAnsi"/>
                <w:sz w:val="22"/>
                <w:szCs w:val="22"/>
                <w:lang w:val="fr-BE"/>
              </w:rPr>
              <w:t xml:space="preserve"> : </w:t>
            </w:r>
          </w:p>
          <w:p w14:paraId="355E34A5" w14:textId="09E97E48" w:rsidR="004E1841" w:rsidRDefault="00C05F03" w:rsidP="00D023FF">
            <w:pPr>
              <w:pStyle w:val="Body6"/>
              <w:numPr>
                <w:ilvl w:val="0"/>
                <w:numId w:val="14"/>
              </w:numPr>
              <w:rPr>
                <w:rFonts w:asciiTheme="minorHAnsi" w:hAnsiTheme="minorHAnsi" w:cstheme="minorHAnsi"/>
                <w:sz w:val="22"/>
                <w:szCs w:val="22"/>
                <w:lang w:val="fr-BE"/>
              </w:rPr>
            </w:pPr>
            <w:r>
              <w:rPr>
                <w:rFonts w:asciiTheme="minorHAnsi" w:hAnsiTheme="minorHAnsi" w:cstheme="minorHAnsi"/>
                <w:sz w:val="22"/>
                <w:szCs w:val="22"/>
                <w:lang w:val="fr-BE"/>
              </w:rPr>
              <w:t>P</w:t>
            </w:r>
            <w:r w:rsidR="001B6E25">
              <w:rPr>
                <w:rFonts w:asciiTheme="minorHAnsi" w:hAnsiTheme="minorHAnsi" w:cstheme="minorHAnsi"/>
                <w:sz w:val="22"/>
                <w:szCs w:val="22"/>
                <w:lang w:val="fr-BE"/>
              </w:rPr>
              <w:t>lusieurs rubriques ont changé</w:t>
            </w:r>
            <w:r>
              <w:rPr>
                <w:rFonts w:asciiTheme="minorHAnsi" w:hAnsiTheme="minorHAnsi" w:cstheme="minorHAnsi"/>
                <w:sz w:val="22"/>
                <w:szCs w:val="22"/>
                <w:lang w:val="fr-BE"/>
              </w:rPr>
              <w:t xml:space="preserve"> dans la législation</w:t>
            </w:r>
            <w:r w:rsidR="008E1D8A">
              <w:rPr>
                <w:rFonts w:asciiTheme="minorHAnsi" w:hAnsiTheme="minorHAnsi" w:cstheme="minorHAnsi"/>
                <w:sz w:val="22"/>
                <w:szCs w:val="22"/>
                <w:lang w:val="fr-BE"/>
              </w:rPr>
              <w:t> ;</w:t>
            </w:r>
          </w:p>
          <w:p w14:paraId="4F72B33D" w14:textId="71B145DD" w:rsidR="004E1841" w:rsidRDefault="004E1841" w:rsidP="00D023FF">
            <w:pPr>
              <w:pStyle w:val="Body6"/>
              <w:numPr>
                <w:ilvl w:val="0"/>
                <w:numId w:val="14"/>
              </w:numPr>
              <w:rPr>
                <w:rFonts w:asciiTheme="minorHAnsi" w:hAnsiTheme="minorHAnsi" w:cstheme="minorHAnsi"/>
                <w:sz w:val="22"/>
                <w:szCs w:val="22"/>
                <w:lang w:val="fr-BE"/>
              </w:rPr>
            </w:pPr>
            <w:r>
              <w:rPr>
                <w:rFonts w:asciiTheme="minorHAnsi" w:hAnsiTheme="minorHAnsi" w:cstheme="minorHAnsi"/>
                <w:sz w:val="22"/>
                <w:szCs w:val="22"/>
                <w:lang w:val="fr-BE"/>
              </w:rPr>
              <w:t>I</w:t>
            </w:r>
            <w:r w:rsidR="00572008">
              <w:rPr>
                <w:rFonts w:asciiTheme="minorHAnsi" w:hAnsiTheme="minorHAnsi" w:cstheme="minorHAnsi"/>
                <w:sz w:val="22"/>
                <w:szCs w:val="22"/>
                <w:lang w:val="fr-BE"/>
              </w:rPr>
              <w:t xml:space="preserve">l y a </w:t>
            </w:r>
            <w:r w:rsidR="00B91957">
              <w:rPr>
                <w:rFonts w:asciiTheme="minorHAnsi" w:hAnsiTheme="minorHAnsi" w:cstheme="minorHAnsi"/>
                <w:sz w:val="22"/>
                <w:szCs w:val="22"/>
                <w:lang w:val="fr-BE"/>
              </w:rPr>
              <w:t xml:space="preserve">une </w:t>
            </w:r>
            <w:r w:rsidR="00C05F03">
              <w:rPr>
                <w:rFonts w:asciiTheme="minorHAnsi" w:hAnsiTheme="minorHAnsi" w:cstheme="minorHAnsi"/>
                <w:sz w:val="22"/>
                <w:szCs w:val="22"/>
                <w:lang w:val="fr-BE"/>
              </w:rPr>
              <w:t xml:space="preserve">nouvelle installation </w:t>
            </w:r>
            <w:r w:rsidR="00572008">
              <w:rPr>
                <w:rFonts w:asciiTheme="minorHAnsi" w:hAnsiTheme="minorHAnsi" w:cstheme="minorHAnsi"/>
                <w:sz w:val="22"/>
                <w:szCs w:val="22"/>
                <w:lang w:val="fr-BE"/>
              </w:rPr>
              <w:t xml:space="preserve">qui </w:t>
            </w:r>
            <w:r w:rsidR="00B91957">
              <w:rPr>
                <w:rFonts w:asciiTheme="minorHAnsi" w:hAnsiTheme="minorHAnsi" w:cstheme="minorHAnsi"/>
                <w:sz w:val="22"/>
                <w:szCs w:val="22"/>
                <w:lang w:val="fr-BE"/>
              </w:rPr>
              <w:t>a</w:t>
            </w:r>
            <w:r w:rsidR="00C05F03">
              <w:rPr>
                <w:rFonts w:asciiTheme="minorHAnsi" w:hAnsiTheme="minorHAnsi" w:cstheme="minorHAnsi"/>
                <w:sz w:val="22"/>
                <w:szCs w:val="22"/>
                <w:lang w:val="fr-BE"/>
              </w:rPr>
              <w:t xml:space="preserve"> été ajoutée (</w:t>
            </w:r>
            <w:r w:rsidR="00491BD3">
              <w:rPr>
                <w:rFonts w:asciiTheme="minorHAnsi" w:hAnsiTheme="minorHAnsi" w:cstheme="minorHAnsi"/>
                <w:sz w:val="22"/>
                <w:szCs w:val="22"/>
                <w:lang w:val="fr-BE"/>
              </w:rPr>
              <w:t>une station de lavage de véhicules (Rub 50.20.03)</w:t>
            </w:r>
            <w:r w:rsidR="00B91957">
              <w:rPr>
                <w:rFonts w:asciiTheme="minorHAnsi" w:hAnsiTheme="minorHAnsi" w:cstheme="minorHAnsi"/>
                <w:sz w:val="22"/>
                <w:szCs w:val="22"/>
                <w:lang w:val="fr-BE"/>
              </w:rPr>
              <w:t>)</w:t>
            </w:r>
            <w:r w:rsidR="008E1D8A">
              <w:rPr>
                <w:rFonts w:asciiTheme="minorHAnsi" w:hAnsiTheme="minorHAnsi" w:cstheme="minorHAnsi"/>
                <w:sz w:val="22"/>
                <w:szCs w:val="22"/>
                <w:lang w:val="fr-BE"/>
              </w:rPr>
              <w:t> ;</w:t>
            </w:r>
          </w:p>
          <w:p w14:paraId="38D231A9" w14:textId="303FAC87" w:rsidR="00D023FF" w:rsidRPr="00D023FF" w:rsidRDefault="00D023FF" w:rsidP="00D023FF">
            <w:pPr>
              <w:pStyle w:val="Footer"/>
              <w:numPr>
                <w:ilvl w:val="0"/>
                <w:numId w:val="14"/>
              </w:numPr>
              <w:spacing w:after="200"/>
              <w:rPr>
                <w:rFonts w:cstheme="minorHAnsi"/>
              </w:rPr>
            </w:pPr>
            <w:r>
              <w:rPr>
                <w:rFonts w:cstheme="minorHAnsi"/>
              </w:rPr>
              <w:t xml:space="preserve">Il y a quelques petits stockages de bouteilles de gaz à travers le site qui ne sont pas repris dans la Rub </w:t>
            </w:r>
            <w:r w:rsidRPr="00D023FF">
              <w:rPr>
                <w:rFonts w:cstheme="minorHAnsi"/>
              </w:rPr>
              <w:t xml:space="preserve">63.12.08.03 </w:t>
            </w:r>
            <w:r>
              <w:rPr>
                <w:rFonts w:cstheme="minorHAnsi"/>
              </w:rPr>
              <w:t>(</w:t>
            </w:r>
            <w:r w:rsidRPr="00FD7FE0">
              <w:rPr>
                <w:rFonts w:cstheme="minorHAnsi"/>
              </w:rPr>
              <w:t>par exemple :</w:t>
            </w:r>
            <w:r>
              <w:rPr>
                <w:rFonts w:cstheme="minorHAnsi"/>
              </w:rPr>
              <w:t xml:space="preserve"> un stockage de bouteilles de gaz dans un local du BM35…) ;</w:t>
            </w:r>
          </w:p>
          <w:p w14:paraId="115C0056" w14:textId="13818A63" w:rsidR="004E1841" w:rsidRDefault="004E1841" w:rsidP="00D023FF">
            <w:pPr>
              <w:pStyle w:val="Body6"/>
              <w:numPr>
                <w:ilvl w:val="0"/>
                <w:numId w:val="14"/>
              </w:numPr>
              <w:rPr>
                <w:rFonts w:asciiTheme="minorHAnsi" w:hAnsiTheme="minorHAnsi" w:cstheme="minorHAnsi"/>
                <w:sz w:val="22"/>
                <w:szCs w:val="22"/>
                <w:lang w:val="fr-BE"/>
              </w:rPr>
            </w:pPr>
            <w:r>
              <w:rPr>
                <w:rFonts w:asciiTheme="minorHAnsi" w:hAnsiTheme="minorHAnsi" w:cstheme="minorHAnsi"/>
                <w:sz w:val="22"/>
                <w:szCs w:val="22"/>
                <w:lang w:val="fr-BE"/>
              </w:rPr>
              <w:t>I</w:t>
            </w:r>
            <w:r w:rsidR="00B91957">
              <w:rPr>
                <w:rFonts w:asciiTheme="minorHAnsi" w:hAnsiTheme="minorHAnsi" w:cstheme="minorHAnsi"/>
                <w:sz w:val="22"/>
                <w:szCs w:val="22"/>
                <w:lang w:val="fr-BE"/>
              </w:rPr>
              <w:t>l y a</w:t>
            </w:r>
            <w:r w:rsidR="00281949">
              <w:rPr>
                <w:rFonts w:asciiTheme="minorHAnsi" w:hAnsiTheme="minorHAnsi" w:cstheme="minorHAnsi"/>
                <w:sz w:val="22"/>
                <w:szCs w:val="22"/>
                <w:lang w:val="fr-BE"/>
              </w:rPr>
              <w:t xml:space="preserve"> plusieurs stockages de produits dangereux</w:t>
            </w:r>
            <w:r w:rsidR="00B91957">
              <w:rPr>
                <w:rFonts w:asciiTheme="minorHAnsi" w:hAnsiTheme="minorHAnsi" w:cstheme="minorHAnsi"/>
                <w:sz w:val="22"/>
                <w:szCs w:val="22"/>
                <w:lang w:val="fr-BE"/>
              </w:rPr>
              <w:t xml:space="preserve"> </w:t>
            </w:r>
            <w:r>
              <w:rPr>
                <w:rFonts w:asciiTheme="minorHAnsi" w:hAnsiTheme="minorHAnsi" w:cstheme="minorHAnsi"/>
                <w:sz w:val="22"/>
                <w:szCs w:val="22"/>
                <w:lang w:val="fr-BE"/>
              </w:rPr>
              <w:t xml:space="preserve">qui se trouvent </w:t>
            </w:r>
            <w:r w:rsidR="00B91957">
              <w:rPr>
                <w:rFonts w:asciiTheme="minorHAnsi" w:hAnsiTheme="minorHAnsi" w:cstheme="minorHAnsi"/>
                <w:sz w:val="22"/>
                <w:szCs w:val="22"/>
                <w:lang w:val="fr-BE"/>
              </w:rPr>
              <w:t>dans le PIU mais</w:t>
            </w:r>
            <w:r>
              <w:rPr>
                <w:rFonts w:asciiTheme="minorHAnsi" w:hAnsiTheme="minorHAnsi" w:cstheme="minorHAnsi"/>
                <w:sz w:val="22"/>
                <w:szCs w:val="22"/>
                <w:lang w:val="fr-BE"/>
              </w:rPr>
              <w:t xml:space="preserve"> qui</w:t>
            </w:r>
            <w:r w:rsidR="00B91957">
              <w:rPr>
                <w:rFonts w:asciiTheme="minorHAnsi" w:hAnsiTheme="minorHAnsi" w:cstheme="minorHAnsi"/>
                <w:sz w:val="22"/>
                <w:szCs w:val="22"/>
                <w:lang w:val="fr-BE"/>
              </w:rPr>
              <w:t xml:space="preserve"> ne sont pas</w:t>
            </w:r>
            <w:r>
              <w:rPr>
                <w:rFonts w:asciiTheme="minorHAnsi" w:hAnsiTheme="minorHAnsi" w:cstheme="minorHAnsi"/>
                <w:sz w:val="22"/>
                <w:szCs w:val="22"/>
                <w:lang w:val="fr-BE"/>
              </w:rPr>
              <w:t xml:space="preserve"> repris</w:t>
            </w:r>
            <w:r w:rsidR="00B91957">
              <w:rPr>
                <w:rFonts w:asciiTheme="minorHAnsi" w:hAnsiTheme="minorHAnsi" w:cstheme="minorHAnsi"/>
                <w:sz w:val="22"/>
                <w:szCs w:val="22"/>
                <w:lang w:val="fr-BE"/>
              </w:rPr>
              <w:t xml:space="preserve"> dans le Permis d’Environnement (PE)</w:t>
            </w:r>
            <w:r w:rsidR="008E1D8A">
              <w:rPr>
                <w:rFonts w:asciiTheme="minorHAnsi" w:hAnsiTheme="minorHAnsi" w:cstheme="minorHAnsi"/>
                <w:sz w:val="22"/>
                <w:szCs w:val="22"/>
                <w:lang w:val="fr-BE"/>
              </w:rPr>
              <w:t> ;</w:t>
            </w:r>
          </w:p>
          <w:p w14:paraId="5B54C054" w14:textId="0DFCAE75" w:rsidR="004E1841" w:rsidRDefault="004E1841" w:rsidP="00D023FF">
            <w:pPr>
              <w:pStyle w:val="Body6"/>
              <w:numPr>
                <w:ilvl w:val="0"/>
                <w:numId w:val="14"/>
              </w:numPr>
              <w:rPr>
                <w:rFonts w:asciiTheme="minorHAnsi" w:hAnsiTheme="minorHAnsi" w:cstheme="minorHAnsi"/>
                <w:sz w:val="22"/>
                <w:szCs w:val="22"/>
                <w:lang w:val="fr-BE"/>
              </w:rPr>
            </w:pPr>
            <w:r>
              <w:rPr>
                <w:rFonts w:asciiTheme="minorHAnsi" w:hAnsiTheme="minorHAnsi" w:cstheme="minorHAnsi"/>
                <w:sz w:val="22"/>
                <w:szCs w:val="22"/>
                <w:lang w:val="fr-BE"/>
              </w:rPr>
              <w:t>I</w:t>
            </w:r>
            <w:r w:rsidR="00B91957">
              <w:rPr>
                <w:rFonts w:asciiTheme="minorHAnsi" w:hAnsiTheme="minorHAnsi" w:cstheme="minorHAnsi"/>
                <w:sz w:val="22"/>
                <w:szCs w:val="22"/>
                <w:lang w:val="fr-BE"/>
              </w:rPr>
              <w:t>l y a</w:t>
            </w:r>
            <w:r w:rsidR="00C05F03">
              <w:rPr>
                <w:rFonts w:asciiTheme="minorHAnsi" w:hAnsiTheme="minorHAnsi" w:cstheme="minorHAnsi"/>
                <w:sz w:val="22"/>
                <w:szCs w:val="22"/>
                <w:lang w:val="fr-BE"/>
              </w:rPr>
              <w:t xml:space="preserve"> </w:t>
            </w:r>
            <w:r w:rsidR="00572008">
              <w:rPr>
                <w:rFonts w:asciiTheme="minorHAnsi" w:hAnsiTheme="minorHAnsi" w:cstheme="minorHAnsi"/>
                <w:sz w:val="22"/>
                <w:szCs w:val="22"/>
                <w:lang w:val="fr-BE"/>
              </w:rPr>
              <w:t xml:space="preserve">des </w:t>
            </w:r>
            <w:r w:rsidR="00C05F03">
              <w:rPr>
                <w:rFonts w:asciiTheme="minorHAnsi" w:hAnsiTheme="minorHAnsi" w:cstheme="minorHAnsi"/>
                <w:sz w:val="22"/>
                <w:szCs w:val="22"/>
                <w:lang w:val="fr-BE"/>
              </w:rPr>
              <w:t xml:space="preserve">installations </w:t>
            </w:r>
            <w:r w:rsidR="00572008">
              <w:rPr>
                <w:rFonts w:asciiTheme="minorHAnsi" w:hAnsiTheme="minorHAnsi" w:cstheme="minorHAnsi"/>
                <w:sz w:val="22"/>
                <w:szCs w:val="22"/>
                <w:lang w:val="fr-BE"/>
              </w:rPr>
              <w:t>qui n’existent plus</w:t>
            </w:r>
            <w:r w:rsidR="008E1D8A">
              <w:rPr>
                <w:rFonts w:asciiTheme="minorHAnsi" w:hAnsiTheme="minorHAnsi" w:cstheme="minorHAnsi"/>
                <w:sz w:val="22"/>
                <w:szCs w:val="22"/>
                <w:lang w:val="fr-BE"/>
              </w:rPr>
              <w:t xml:space="preserve"> ou qui ne sont pas classées</w:t>
            </w:r>
            <w:r>
              <w:rPr>
                <w:rFonts w:asciiTheme="minorHAnsi" w:hAnsiTheme="minorHAnsi" w:cstheme="minorHAnsi"/>
                <w:sz w:val="22"/>
                <w:szCs w:val="22"/>
                <w:lang w:val="fr-BE"/>
              </w:rPr>
              <w:t xml:space="preserve">, </w:t>
            </w:r>
            <w:r w:rsidR="00572008">
              <w:rPr>
                <w:rFonts w:asciiTheme="minorHAnsi" w:hAnsiTheme="minorHAnsi" w:cstheme="minorHAnsi"/>
                <w:sz w:val="22"/>
                <w:szCs w:val="22"/>
                <w:lang w:val="fr-BE"/>
              </w:rPr>
              <w:t>par exemple :</w:t>
            </w:r>
            <w:r w:rsidR="00FD093C">
              <w:rPr>
                <w:rFonts w:asciiTheme="minorHAnsi" w:hAnsiTheme="minorHAnsi" w:cstheme="minorHAnsi"/>
                <w:sz w:val="22"/>
                <w:szCs w:val="22"/>
                <w:lang w:val="fr-BE"/>
              </w:rPr>
              <w:t xml:space="preserve"> </w:t>
            </w:r>
          </w:p>
          <w:p w14:paraId="1CF1CC6C" w14:textId="6482F4CB" w:rsidR="004E1841" w:rsidRDefault="00281949" w:rsidP="00D023FF">
            <w:pPr>
              <w:pStyle w:val="Body6"/>
              <w:numPr>
                <w:ilvl w:val="1"/>
                <w:numId w:val="14"/>
              </w:numPr>
              <w:rPr>
                <w:rFonts w:asciiTheme="minorHAnsi" w:hAnsiTheme="minorHAnsi" w:cstheme="minorHAnsi"/>
                <w:sz w:val="22"/>
                <w:szCs w:val="22"/>
                <w:lang w:val="fr-BE"/>
              </w:rPr>
            </w:pPr>
            <w:r>
              <w:rPr>
                <w:rFonts w:asciiTheme="minorHAnsi" w:hAnsiTheme="minorHAnsi" w:cstheme="minorHAnsi"/>
                <w:sz w:val="22"/>
                <w:szCs w:val="22"/>
                <w:lang w:val="fr-BE"/>
              </w:rPr>
              <w:t xml:space="preserve">au BM35 </w:t>
            </w:r>
            <w:r w:rsidR="00FD093C">
              <w:rPr>
                <w:rFonts w:asciiTheme="minorHAnsi" w:hAnsiTheme="minorHAnsi" w:cstheme="minorHAnsi"/>
                <w:sz w:val="22"/>
                <w:szCs w:val="22"/>
                <w:lang w:val="fr-BE"/>
              </w:rPr>
              <w:t>la chaudière associée à la cabine de peinture</w:t>
            </w:r>
            <w:r>
              <w:rPr>
                <w:rFonts w:asciiTheme="minorHAnsi" w:hAnsiTheme="minorHAnsi" w:cstheme="minorHAnsi"/>
                <w:sz w:val="22"/>
                <w:szCs w:val="22"/>
                <w:lang w:val="fr-BE"/>
              </w:rPr>
              <w:t xml:space="preserve"> (rub 40.60.01)</w:t>
            </w:r>
            <w:r w:rsidR="008E1D8A">
              <w:rPr>
                <w:rFonts w:asciiTheme="minorHAnsi" w:hAnsiTheme="minorHAnsi" w:cstheme="minorHAnsi"/>
                <w:sz w:val="22"/>
                <w:szCs w:val="22"/>
                <w:lang w:val="fr-BE"/>
              </w:rPr>
              <w:t> ;</w:t>
            </w:r>
          </w:p>
          <w:p w14:paraId="31AA83A2" w14:textId="77777777" w:rsidR="002E4D89" w:rsidRDefault="00281949" w:rsidP="00D023FF">
            <w:pPr>
              <w:pStyle w:val="Body6"/>
              <w:numPr>
                <w:ilvl w:val="1"/>
                <w:numId w:val="14"/>
              </w:numPr>
              <w:rPr>
                <w:rFonts w:asciiTheme="minorHAnsi" w:hAnsiTheme="minorHAnsi" w:cstheme="minorHAnsi"/>
                <w:sz w:val="22"/>
                <w:szCs w:val="22"/>
                <w:lang w:val="fr-BE"/>
              </w:rPr>
            </w:pPr>
            <w:r>
              <w:rPr>
                <w:rFonts w:asciiTheme="minorHAnsi" w:hAnsiTheme="minorHAnsi" w:cstheme="minorHAnsi"/>
                <w:sz w:val="22"/>
                <w:szCs w:val="22"/>
                <w:lang w:val="fr-BE"/>
              </w:rPr>
              <w:t>au BM42 le stockage de produits corrosifs, nocifs ou irritants (Rub 63.12.16.05.01)</w:t>
            </w:r>
            <w:r w:rsidR="008E1D8A">
              <w:rPr>
                <w:rFonts w:asciiTheme="minorHAnsi" w:hAnsiTheme="minorHAnsi" w:cstheme="minorHAnsi"/>
                <w:sz w:val="22"/>
                <w:szCs w:val="22"/>
                <w:lang w:val="fr-BE"/>
              </w:rPr>
              <w:t> ;</w:t>
            </w:r>
          </w:p>
          <w:p w14:paraId="515DB0AD" w14:textId="0C017D46" w:rsidR="002E4D89" w:rsidRPr="002E4D89" w:rsidRDefault="002E4D89" w:rsidP="00D023FF">
            <w:pPr>
              <w:pStyle w:val="Body6"/>
              <w:numPr>
                <w:ilvl w:val="1"/>
                <w:numId w:val="14"/>
              </w:numPr>
              <w:rPr>
                <w:rFonts w:asciiTheme="minorHAnsi" w:hAnsiTheme="minorHAnsi" w:cstheme="minorHAnsi"/>
                <w:sz w:val="22"/>
                <w:szCs w:val="22"/>
                <w:lang w:val="fr-BE"/>
              </w:rPr>
            </w:pPr>
            <w:r w:rsidRPr="002E4D89">
              <w:rPr>
                <w:rFonts w:asciiTheme="minorHAnsi" w:hAnsiTheme="minorHAnsi" w:cstheme="minorHAnsi"/>
                <w:sz w:val="22"/>
                <w:szCs w:val="22"/>
                <w:lang w:val="fr-BE"/>
              </w:rPr>
              <w:t>au</w:t>
            </w:r>
            <w:r>
              <w:rPr>
                <w:rFonts w:asciiTheme="minorHAnsi" w:hAnsiTheme="minorHAnsi" w:cstheme="minorHAnsi"/>
                <w:sz w:val="22"/>
                <w:szCs w:val="22"/>
                <w:lang w:val="fr-BE"/>
              </w:rPr>
              <w:t xml:space="preserve"> BM31</w:t>
            </w:r>
            <w:r w:rsidRPr="002E4D89">
              <w:rPr>
                <w:rFonts w:asciiTheme="minorHAnsi" w:hAnsiTheme="minorHAnsi" w:cstheme="minorHAnsi"/>
                <w:sz w:val="22"/>
                <w:szCs w:val="22"/>
                <w:lang w:val="fr-BE"/>
              </w:rPr>
              <w:t xml:space="preserve"> il n’y a que 3 chaudières </w:t>
            </w:r>
            <w:r>
              <w:rPr>
                <w:rFonts w:asciiTheme="minorHAnsi" w:hAnsiTheme="minorHAnsi" w:cstheme="minorHAnsi"/>
                <w:sz w:val="22"/>
                <w:szCs w:val="22"/>
                <w:lang w:val="fr-BE"/>
              </w:rPr>
              <w:t xml:space="preserve">présentes </w:t>
            </w:r>
            <w:r w:rsidRPr="002E4D89">
              <w:rPr>
                <w:rFonts w:asciiTheme="minorHAnsi" w:hAnsiTheme="minorHAnsi" w:cstheme="minorHAnsi"/>
                <w:sz w:val="22"/>
                <w:szCs w:val="22"/>
                <w:lang w:val="fr-BE"/>
              </w:rPr>
              <w:t>au lieu des 4 présentes dans le PE</w:t>
            </w:r>
            <w:r>
              <w:rPr>
                <w:rFonts w:asciiTheme="minorHAnsi" w:hAnsiTheme="minorHAnsi" w:cstheme="minorHAnsi"/>
                <w:sz w:val="22"/>
                <w:szCs w:val="22"/>
                <w:lang w:val="fr-BE"/>
              </w:rPr>
              <w:t xml:space="preserve"> (Rub 40.60.01) ;</w:t>
            </w:r>
          </w:p>
          <w:p w14:paraId="2007F1EA" w14:textId="089ED4EA" w:rsidR="00C05F03" w:rsidRPr="002E729E" w:rsidRDefault="00B91957" w:rsidP="00D023FF">
            <w:pPr>
              <w:pStyle w:val="Body6"/>
              <w:numPr>
                <w:ilvl w:val="1"/>
                <w:numId w:val="14"/>
              </w:numPr>
              <w:rPr>
                <w:rFonts w:asciiTheme="minorHAnsi" w:hAnsiTheme="minorHAnsi" w:cstheme="minorHAnsi"/>
                <w:sz w:val="22"/>
                <w:szCs w:val="22"/>
                <w:lang w:val="fr-BE"/>
              </w:rPr>
            </w:pPr>
            <w:r>
              <w:rPr>
                <w:rFonts w:asciiTheme="minorHAnsi" w:hAnsiTheme="minorHAnsi" w:cstheme="minorHAnsi"/>
                <w:sz w:val="22"/>
                <w:szCs w:val="22"/>
                <w:lang w:val="fr-BE"/>
              </w:rPr>
              <w:t>au stand de tir le dépôt de sable (Rub 63.12.05.04.02</w:t>
            </w:r>
            <w:r w:rsidR="00572008">
              <w:rPr>
                <w:rFonts w:asciiTheme="minorHAnsi" w:hAnsiTheme="minorHAnsi" w:cstheme="minorHAnsi"/>
                <w:sz w:val="22"/>
                <w:szCs w:val="22"/>
                <w:lang w:val="fr-BE"/>
              </w:rPr>
              <w:t>)</w:t>
            </w:r>
            <w:r w:rsidR="002A362A">
              <w:rPr>
                <w:rFonts w:asciiTheme="minorHAnsi" w:hAnsiTheme="minorHAnsi" w:cstheme="minorHAnsi"/>
                <w:sz w:val="22"/>
                <w:szCs w:val="22"/>
                <w:lang w:val="fr-BE"/>
              </w:rPr>
              <w:t>…</w:t>
            </w:r>
          </w:p>
        </w:tc>
      </w:tr>
      <w:tr w:rsidR="00EA122E" w:rsidRPr="00372C77" w14:paraId="38054F27" w14:textId="77777777" w:rsidTr="0006294C">
        <w:trPr>
          <w:jc w:val="center"/>
        </w:trPr>
        <w:tc>
          <w:tcPr>
            <w:tcW w:w="3163" w:type="dxa"/>
          </w:tcPr>
          <w:p w14:paraId="664D419C" w14:textId="77777777" w:rsidR="00EA122E" w:rsidRPr="00372C77" w:rsidRDefault="00EA122E" w:rsidP="00B66092">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lastRenderedPageBreak/>
              <w:t>I.2</w:t>
            </w:r>
            <w:r w:rsidRPr="00372C77">
              <w:rPr>
                <w:rFonts w:asciiTheme="minorHAnsi" w:hAnsiTheme="minorHAnsi" w:cstheme="minorHAnsi"/>
                <w:sz w:val="22"/>
                <w:szCs w:val="22"/>
                <w:lang w:val="fr-BE"/>
              </w:rPr>
              <w:tab/>
              <w:t>Organisation</w:t>
            </w:r>
            <w:r>
              <w:rPr>
                <w:rFonts w:asciiTheme="minorHAnsi" w:hAnsiTheme="minorHAnsi" w:cstheme="minorHAnsi"/>
                <w:sz w:val="22"/>
                <w:szCs w:val="22"/>
                <w:lang w:val="fr-BE"/>
              </w:rPr>
              <w:t xml:space="preserve"> </w:t>
            </w:r>
            <w:r w:rsidR="00B66092">
              <w:rPr>
                <w:rFonts w:asciiTheme="minorHAnsi" w:hAnsiTheme="minorHAnsi" w:cstheme="minorHAnsi"/>
                <w:sz w:val="22"/>
                <w:szCs w:val="22"/>
                <w:lang w:val="fr-BE"/>
              </w:rPr>
              <w:t>de l’Unité Technique E</w:t>
            </w:r>
            <w:r w:rsidRPr="00372C77">
              <w:rPr>
                <w:rFonts w:asciiTheme="minorHAnsi" w:hAnsiTheme="minorHAnsi" w:cstheme="minorHAnsi"/>
                <w:sz w:val="22"/>
                <w:szCs w:val="22"/>
                <w:lang w:val="fr-BE"/>
              </w:rPr>
              <w:t>nvironnementale</w:t>
            </w:r>
            <w:r w:rsidR="00B66092">
              <w:rPr>
                <w:rFonts w:asciiTheme="minorHAnsi" w:hAnsiTheme="minorHAnsi" w:cstheme="minorHAnsi"/>
                <w:sz w:val="22"/>
                <w:szCs w:val="22"/>
                <w:lang w:val="fr-BE"/>
              </w:rPr>
              <w:t xml:space="preserve"> (UTE)</w:t>
            </w:r>
          </w:p>
        </w:tc>
        <w:tc>
          <w:tcPr>
            <w:tcW w:w="6860" w:type="dxa"/>
          </w:tcPr>
          <w:p w14:paraId="3CDAFC14" w14:textId="19197A1C" w:rsidR="00EA122E" w:rsidRPr="00B66092" w:rsidRDefault="006B08BC" w:rsidP="0006294C">
            <w:pPr>
              <w:pStyle w:val="Body6"/>
              <w:numPr>
                <w:ilvl w:val="0"/>
                <w:numId w:val="0"/>
              </w:numPr>
              <w:rPr>
                <w:rFonts w:asciiTheme="minorHAnsi" w:hAnsiTheme="minorHAnsi" w:cstheme="minorHAnsi"/>
                <w:sz w:val="22"/>
                <w:szCs w:val="22"/>
                <w:lang w:val="fr-BE"/>
              </w:rPr>
            </w:pPr>
            <w:r>
              <w:rPr>
                <w:rFonts w:asciiTheme="minorHAnsi" w:hAnsiTheme="minorHAnsi" w:cstheme="minorHAnsi"/>
                <w:sz w:val="22"/>
                <w:szCs w:val="22"/>
                <w:lang w:val="fr-BE"/>
              </w:rPr>
              <w:t>Pas de remarque.</w:t>
            </w:r>
          </w:p>
        </w:tc>
      </w:tr>
      <w:tr w:rsidR="00EA122E" w:rsidRPr="00372C77" w14:paraId="782E81B7" w14:textId="77777777" w:rsidTr="0006294C">
        <w:trPr>
          <w:jc w:val="center"/>
        </w:trPr>
        <w:tc>
          <w:tcPr>
            <w:tcW w:w="3163" w:type="dxa"/>
          </w:tcPr>
          <w:p w14:paraId="3EBA5460"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I.3</w:t>
            </w:r>
            <w:r w:rsidRPr="00372C77">
              <w:rPr>
                <w:rFonts w:asciiTheme="minorHAnsi" w:hAnsiTheme="minorHAnsi" w:cstheme="minorHAnsi"/>
                <w:sz w:val="22"/>
                <w:szCs w:val="22"/>
                <w:lang w:val="fr-BE"/>
              </w:rPr>
              <w:tab/>
            </w:r>
            <w:r>
              <w:rPr>
                <w:rFonts w:asciiTheme="minorHAnsi" w:hAnsiTheme="minorHAnsi" w:cstheme="minorHAnsi"/>
                <w:sz w:val="22"/>
                <w:szCs w:val="22"/>
                <w:lang w:val="fr-BE"/>
              </w:rPr>
              <w:t>Analyse environnementale</w:t>
            </w:r>
          </w:p>
        </w:tc>
        <w:tc>
          <w:tcPr>
            <w:tcW w:w="6860" w:type="dxa"/>
          </w:tcPr>
          <w:p w14:paraId="0D43AC1D" w14:textId="370F5C37" w:rsidR="00EA122E" w:rsidRPr="00372C77" w:rsidRDefault="00B63017" w:rsidP="0006294C">
            <w:pPr>
              <w:spacing w:after="200"/>
              <w:rPr>
                <w:rFonts w:cstheme="minorHAnsi"/>
              </w:rPr>
            </w:pPr>
            <w:r>
              <w:rPr>
                <w:rFonts w:cstheme="minorHAnsi"/>
              </w:rPr>
              <w:t>Pas de remarque.</w:t>
            </w:r>
          </w:p>
        </w:tc>
      </w:tr>
      <w:tr w:rsidR="00EA122E" w:rsidRPr="00372C77" w14:paraId="32CCAA5E" w14:textId="77777777" w:rsidTr="0006294C">
        <w:trPr>
          <w:jc w:val="center"/>
        </w:trPr>
        <w:tc>
          <w:tcPr>
            <w:tcW w:w="3163" w:type="dxa"/>
          </w:tcPr>
          <w:p w14:paraId="2B3337A0"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I.4</w:t>
            </w:r>
            <w:r w:rsidRPr="00372C77">
              <w:rPr>
                <w:rFonts w:asciiTheme="minorHAnsi" w:hAnsiTheme="minorHAnsi" w:cstheme="minorHAnsi"/>
                <w:sz w:val="22"/>
                <w:szCs w:val="22"/>
                <w:lang w:val="fr-BE"/>
              </w:rPr>
              <w:tab/>
            </w:r>
            <w:r>
              <w:rPr>
                <w:rFonts w:asciiTheme="minorHAnsi" w:hAnsiTheme="minorHAnsi" w:cstheme="minorHAnsi"/>
                <w:sz w:val="22"/>
                <w:szCs w:val="22"/>
                <w:lang w:val="fr-BE"/>
              </w:rPr>
              <w:t>C</w:t>
            </w:r>
            <w:r w:rsidRPr="00372C77">
              <w:rPr>
                <w:rFonts w:asciiTheme="minorHAnsi" w:hAnsiTheme="minorHAnsi" w:cstheme="minorHAnsi"/>
                <w:sz w:val="22"/>
                <w:szCs w:val="22"/>
                <w:lang w:val="fr-BE"/>
              </w:rPr>
              <w:t>ommunication</w:t>
            </w:r>
          </w:p>
        </w:tc>
        <w:tc>
          <w:tcPr>
            <w:tcW w:w="6860" w:type="dxa"/>
          </w:tcPr>
          <w:p w14:paraId="66E9CF90" w14:textId="2FBA31DA" w:rsidR="00EA122E" w:rsidRPr="00372C77" w:rsidRDefault="008E1D8A" w:rsidP="0006294C">
            <w:pPr>
              <w:spacing w:after="200"/>
              <w:rPr>
                <w:rFonts w:cstheme="minorHAnsi"/>
              </w:rPr>
            </w:pPr>
            <w:r w:rsidRPr="00B43656">
              <w:rPr>
                <w:rFonts w:cstheme="minorHAnsi"/>
                <w:i/>
                <w:iCs/>
              </w:rPr>
              <w:t>Positif</w:t>
            </w:r>
            <w:r>
              <w:rPr>
                <w:rFonts w:cstheme="minorHAnsi"/>
              </w:rPr>
              <w:t xml:space="preserve"> : </w:t>
            </w:r>
            <w:r w:rsidR="00AF73F0">
              <w:rPr>
                <w:rFonts w:cstheme="minorHAnsi"/>
              </w:rPr>
              <w:t>L</w:t>
            </w:r>
            <w:r>
              <w:rPr>
                <w:rFonts w:cstheme="minorHAnsi"/>
              </w:rPr>
              <w:t>ors des portes ouvertes</w:t>
            </w:r>
            <w:r w:rsidR="00AF73F0">
              <w:rPr>
                <w:rFonts w:cstheme="minorHAnsi"/>
              </w:rPr>
              <w:t>,</w:t>
            </w:r>
            <w:r>
              <w:rPr>
                <w:rFonts w:cstheme="minorHAnsi"/>
              </w:rPr>
              <w:t xml:space="preserve"> un stand « environnement » est présent</w:t>
            </w:r>
            <w:r w:rsidR="00B63017">
              <w:rPr>
                <w:rFonts w:cstheme="minorHAnsi"/>
              </w:rPr>
              <w:t>.</w:t>
            </w:r>
          </w:p>
        </w:tc>
      </w:tr>
      <w:tr w:rsidR="00EA122E" w:rsidRPr="00372C77" w14:paraId="6EE2624D" w14:textId="77777777" w:rsidTr="0006294C">
        <w:trPr>
          <w:jc w:val="center"/>
        </w:trPr>
        <w:tc>
          <w:tcPr>
            <w:tcW w:w="3163" w:type="dxa"/>
          </w:tcPr>
          <w:p w14:paraId="70B0B6EE"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I.5</w:t>
            </w:r>
            <w:r w:rsidRPr="00372C77">
              <w:rPr>
                <w:rFonts w:asciiTheme="minorHAnsi" w:hAnsiTheme="minorHAnsi" w:cstheme="minorHAnsi"/>
                <w:sz w:val="22"/>
                <w:szCs w:val="22"/>
                <w:lang w:val="fr-BE"/>
              </w:rPr>
              <w:tab/>
            </w:r>
            <w:r w:rsidR="00B66092">
              <w:rPr>
                <w:rFonts w:asciiTheme="minorHAnsi" w:hAnsiTheme="minorHAnsi" w:cstheme="minorHAnsi"/>
                <w:sz w:val="22"/>
                <w:szCs w:val="22"/>
                <w:lang w:val="fr-BE"/>
              </w:rPr>
              <w:t>Programmes d’activités &amp;</w:t>
            </w:r>
            <w:r>
              <w:rPr>
                <w:rFonts w:asciiTheme="minorHAnsi" w:hAnsiTheme="minorHAnsi" w:cstheme="minorHAnsi"/>
                <w:sz w:val="22"/>
                <w:szCs w:val="22"/>
                <w:lang w:val="fr-BE"/>
              </w:rPr>
              <w:t xml:space="preserve"> r</w:t>
            </w:r>
            <w:r w:rsidRPr="00372C77">
              <w:rPr>
                <w:rFonts w:asciiTheme="minorHAnsi" w:hAnsiTheme="minorHAnsi" w:cstheme="minorHAnsi"/>
                <w:sz w:val="22"/>
                <w:szCs w:val="22"/>
                <w:lang w:val="fr-BE"/>
              </w:rPr>
              <w:t>apports</w:t>
            </w:r>
          </w:p>
        </w:tc>
        <w:tc>
          <w:tcPr>
            <w:tcW w:w="6860" w:type="dxa"/>
          </w:tcPr>
          <w:p w14:paraId="127B602B" w14:textId="0C15D1AF" w:rsidR="00B63017" w:rsidRPr="00B43656" w:rsidRDefault="00380C5C" w:rsidP="00B43656">
            <w:pPr>
              <w:pStyle w:val="Body6"/>
              <w:numPr>
                <w:ilvl w:val="0"/>
                <w:numId w:val="14"/>
              </w:numPr>
              <w:ind w:left="410" w:hanging="353"/>
              <w:rPr>
                <w:rFonts w:asciiTheme="minorHAnsi" w:hAnsiTheme="minorHAnsi" w:cstheme="minorHAnsi"/>
                <w:sz w:val="22"/>
                <w:szCs w:val="22"/>
                <w:lang w:val="fr-BE"/>
              </w:rPr>
            </w:pPr>
            <w:r w:rsidRPr="00B43656">
              <w:rPr>
                <w:rFonts w:asciiTheme="minorHAnsi" w:hAnsiTheme="minorHAnsi" w:cstheme="minorHAnsi"/>
                <w:sz w:val="22"/>
                <w:szCs w:val="22"/>
                <w:lang w:val="fr-BE"/>
              </w:rPr>
              <w:t xml:space="preserve">Le rapport annuel </w:t>
            </w:r>
            <w:r w:rsidR="00423DB8">
              <w:rPr>
                <w:rFonts w:asciiTheme="minorHAnsi" w:hAnsiTheme="minorHAnsi" w:cstheme="minorHAnsi"/>
                <w:sz w:val="22"/>
                <w:szCs w:val="22"/>
                <w:lang w:val="fr-BE"/>
              </w:rPr>
              <w:t xml:space="preserve">de l’UTE </w:t>
            </w:r>
            <w:r w:rsidRPr="00B43656">
              <w:rPr>
                <w:rFonts w:asciiTheme="minorHAnsi" w:hAnsiTheme="minorHAnsi" w:cstheme="minorHAnsi"/>
                <w:sz w:val="22"/>
                <w:szCs w:val="22"/>
                <w:lang w:val="fr-BE"/>
              </w:rPr>
              <w:t xml:space="preserve">n’est pas </w:t>
            </w:r>
            <w:r w:rsidR="00B63017" w:rsidRPr="00B43656">
              <w:rPr>
                <w:rFonts w:asciiTheme="minorHAnsi" w:hAnsiTheme="minorHAnsi" w:cstheme="minorHAnsi"/>
                <w:sz w:val="22"/>
                <w:szCs w:val="22"/>
                <w:lang w:val="fr-BE"/>
              </w:rPr>
              <w:t xml:space="preserve">réalisé. </w:t>
            </w:r>
          </w:p>
          <w:p w14:paraId="5B1EF7FA" w14:textId="0DAD1519" w:rsidR="00EE180A" w:rsidRPr="00B43656" w:rsidRDefault="00B63017" w:rsidP="00B43656">
            <w:pPr>
              <w:pStyle w:val="Body6"/>
              <w:numPr>
                <w:ilvl w:val="0"/>
                <w:numId w:val="14"/>
              </w:numPr>
              <w:ind w:left="410" w:hanging="353"/>
              <w:rPr>
                <w:rFonts w:asciiTheme="minorHAnsi" w:hAnsiTheme="minorHAnsi" w:cstheme="minorHAnsi"/>
                <w:sz w:val="22"/>
                <w:szCs w:val="22"/>
                <w:lang w:val="fr-BE"/>
              </w:rPr>
            </w:pPr>
            <w:r w:rsidRPr="00B43656">
              <w:rPr>
                <w:rFonts w:asciiTheme="minorHAnsi" w:hAnsiTheme="minorHAnsi" w:cstheme="minorHAnsi"/>
                <w:sz w:val="22"/>
                <w:szCs w:val="22"/>
                <w:lang w:val="fr-BE"/>
              </w:rPr>
              <w:t>La liste ELCI (liste de non-conformités) n’est pas à jour.</w:t>
            </w:r>
          </w:p>
          <w:p w14:paraId="4666C00C" w14:textId="4DD6F31D" w:rsidR="00B63017" w:rsidRPr="000A2673" w:rsidRDefault="00B63017" w:rsidP="00B43656">
            <w:pPr>
              <w:pStyle w:val="Body6"/>
              <w:numPr>
                <w:ilvl w:val="0"/>
                <w:numId w:val="14"/>
              </w:numPr>
              <w:ind w:left="410" w:hanging="353"/>
              <w:rPr>
                <w:rFonts w:cstheme="minorHAnsi"/>
                <w:lang w:val="fr-BE"/>
              </w:rPr>
            </w:pPr>
            <w:r w:rsidRPr="00B43656">
              <w:rPr>
                <w:rFonts w:asciiTheme="minorHAnsi" w:hAnsiTheme="minorHAnsi" w:cstheme="minorHAnsi"/>
                <w:sz w:val="22"/>
                <w:szCs w:val="22"/>
                <w:lang w:val="fr-BE"/>
              </w:rPr>
              <w:t>Aucun AIE (Audit</w:t>
            </w:r>
            <w:r w:rsidRPr="00AF73F0">
              <w:rPr>
                <w:rFonts w:asciiTheme="minorHAnsi" w:hAnsiTheme="minorHAnsi" w:cstheme="minorHAnsi"/>
                <w:sz w:val="22"/>
                <w:szCs w:val="22"/>
                <w:lang w:val="fr-BE"/>
              </w:rPr>
              <w:t xml:space="preserve"> Interne Environnemental) n’a été réalisé.</w:t>
            </w:r>
          </w:p>
        </w:tc>
      </w:tr>
      <w:tr w:rsidR="00EA122E" w:rsidRPr="00372C77" w14:paraId="54FF87DE" w14:textId="77777777" w:rsidTr="0006294C">
        <w:trPr>
          <w:jc w:val="center"/>
        </w:trPr>
        <w:tc>
          <w:tcPr>
            <w:tcW w:w="3163" w:type="dxa"/>
          </w:tcPr>
          <w:p w14:paraId="7DE20AEC"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I.6</w:t>
            </w:r>
            <w:r>
              <w:rPr>
                <w:rFonts w:asciiTheme="minorHAnsi" w:hAnsiTheme="minorHAnsi" w:cstheme="minorHAnsi"/>
                <w:sz w:val="22"/>
                <w:szCs w:val="22"/>
                <w:lang w:val="fr-BE"/>
              </w:rPr>
              <w:t>.a</w:t>
            </w:r>
            <w:r w:rsidRPr="00372C77">
              <w:rPr>
                <w:rFonts w:asciiTheme="minorHAnsi" w:hAnsiTheme="minorHAnsi" w:cstheme="minorHAnsi"/>
                <w:sz w:val="22"/>
                <w:szCs w:val="22"/>
                <w:lang w:val="fr-BE"/>
              </w:rPr>
              <w:tab/>
            </w:r>
            <w:r>
              <w:rPr>
                <w:rFonts w:asciiTheme="minorHAnsi" w:hAnsiTheme="minorHAnsi" w:cstheme="minorHAnsi"/>
                <w:sz w:val="22"/>
                <w:szCs w:val="22"/>
                <w:lang w:val="fr-BE"/>
              </w:rPr>
              <w:t>Gestion des déchets</w:t>
            </w:r>
          </w:p>
        </w:tc>
        <w:tc>
          <w:tcPr>
            <w:tcW w:w="6860" w:type="dxa"/>
          </w:tcPr>
          <w:p w14:paraId="328946FF" w14:textId="200F8457" w:rsidR="00A541E0" w:rsidRPr="00A541E0" w:rsidRDefault="00A541E0" w:rsidP="00A541E0">
            <w:pPr>
              <w:spacing w:after="200"/>
              <w:rPr>
                <w:rFonts w:cstheme="minorHAnsi"/>
              </w:rPr>
            </w:pPr>
            <w:r w:rsidRPr="00A541E0">
              <w:rPr>
                <w:rFonts w:cstheme="minorHAnsi"/>
                <w:u w:val="single"/>
              </w:rPr>
              <w:t>Remarque générale</w:t>
            </w:r>
          </w:p>
          <w:p w14:paraId="76DF4957" w14:textId="2FFDF778" w:rsidR="00EA122E" w:rsidRPr="00B43656" w:rsidRDefault="00B63017" w:rsidP="00B43656">
            <w:pPr>
              <w:pStyle w:val="Body6"/>
              <w:numPr>
                <w:ilvl w:val="0"/>
                <w:numId w:val="14"/>
              </w:numPr>
              <w:ind w:left="410" w:hanging="353"/>
              <w:rPr>
                <w:rFonts w:asciiTheme="minorHAnsi" w:hAnsiTheme="minorHAnsi" w:cstheme="minorHAnsi"/>
                <w:sz w:val="22"/>
                <w:szCs w:val="22"/>
                <w:lang w:val="fr-BE"/>
              </w:rPr>
            </w:pPr>
            <w:r w:rsidRPr="00B43656">
              <w:rPr>
                <w:rFonts w:asciiTheme="minorHAnsi" w:hAnsiTheme="minorHAnsi" w:cstheme="minorHAnsi"/>
                <w:sz w:val="22"/>
                <w:szCs w:val="22"/>
                <w:lang w:val="fr-BE"/>
              </w:rPr>
              <w:t xml:space="preserve">Le registre des déchets n’est pas complet. Les déchets qui sont amenés dans d’autres quartiers militaires (piles, déchets </w:t>
            </w:r>
            <w:r w:rsidR="00423DB8">
              <w:rPr>
                <w:rFonts w:asciiTheme="minorHAnsi" w:hAnsiTheme="minorHAnsi" w:cstheme="minorHAnsi"/>
                <w:sz w:val="22"/>
                <w:szCs w:val="22"/>
                <w:lang w:val="fr-BE"/>
              </w:rPr>
              <w:t xml:space="preserve">médicaux de classe </w:t>
            </w:r>
            <w:r w:rsidRPr="00B43656">
              <w:rPr>
                <w:rFonts w:asciiTheme="minorHAnsi" w:hAnsiTheme="minorHAnsi" w:cstheme="minorHAnsi"/>
                <w:sz w:val="22"/>
                <w:szCs w:val="22"/>
                <w:lang w:val="fr-BE"/>
              </w:rPr>
              <w:t xml:space="preserve">B2, DEEE…) doivent être renseignés dans le registre. </w:t>
            </w:r>
          </w:p>
          <w:p w14:paraId="7366321E" w14:textId="3C4139A3" w:rsidR="00B63017" w:rsidRPr="00B43656" w:rsidRDefault="00C32C13" w:rsidP="00B43656">
            <w:pPr>
              <w:pStyle w:val="Body6"/>
              <w:numPr>
                <w:ilvl w:val="0"/>
                <w:numId w:val="14"/>
              </w:numPr>
              <w:ind w:left="410" w:hanging="353"/>
              <w:rPr>
                <w:rFonts w:asciiTheme="minorHAnsi" w:hAnsiTheme="minorHAnsi" w:cstheme="minorHAnsi"/>
                <w:sz w:val="22"/>
                <w:szCs w:val="22"/>
                <w:lang w:val="fr-BE"/>
              </w:rPr>
            </w:pPr>
            <w:r w:rsidRPr="00B43656">
              <w:rPr>
                <w:rFonts w:asciiTheme="minorHAnsi" w:hAnsiTheme="minorHAnsi" w:cstheme="minorHAnsi"/>
                <w:sz w:val="22"/>
                <w:szCs w:val="22"/>
                <w:lang w:val="fr-BE"/>
              </w:rPr>
              <w:t>Des poubelles de tri sont présentes à travers le quartier mais elles ne sont pas en nombre suffisant et ne sont pas correctement utilisées</w:t>
            </w:r>
            <w:r w:rsidR="00664897" w:rsidRPr="00B43656">
              <w:rPr>
                <w:rFonts w:asciiTheme="minorHAnsi" w:hAnsiTheme="minorHAnsi" w:cstheme="minorHAnsi"/>
                <w:sz w:val="22"/>
                <w:szCs w:val="22"/>
                <w:lang w:val="fr-BE"/>
              </w:rPr>
              <w:t xml:space="preserve"> ou </w:t>
            </w:r>
            <w:r w:rsidR="006919EE">
              <w:rPr>
                <w:rFonts w:asciiTheme="minorHAnsi" w:hAnsiTheme="minorHAnsi" w:cstheme="minorHAnsi"/>
                <w:sz w:val="22"/>
                <w:szCs w:val="22"/>
                <w:lang w:val="fr-BE"/>
              </w:rPr>
              <w:t>identifiées</w:t>
            </w:r>
            <w:r w:rsidR="00491BD3" w:rsidRPr="00B43656">
              <w:rPr>
                <w:rFonts w:asciiTheme="minorHAnsi" w:hAnsiTheme="minorHAnsi" w:cstheme="minorHAnsi"/>
                <w:sz w:val="22"/>
                <w:szCs w:val="22"/>
                <w:lang w:val="fr-BE"/>
              </w:rPr>
              <w:t xml:space="preserve"> (par exemple</w:t>
            </w:r>
            <w:r w:rsidR="00423DB8">
              <w:rPr>
                <w:rFonts w:asciiTheme="minorHAnsi" w:hAnsiTheme="minorHAnsi" w:cstheme="minorHAnsi"/>
                <w:sz w:val="22"/>
                <w:szCs w:val="22"/>
                <w:lang w:val="fr-BE"/>
              </w:rPr>
              <w:t> :</w:t>
            </w:r>
            <w:r w:rsidR="00491BD3" w:rsidRPr="00B43656">
              <w:rPr>
                <w:rFonts w:asciiTheme="minorHAnsi" w:hAnsiTheme="minorHAnsi" w:cstheme="minorHAnsi"/>
                <w:sz w:val="22"/>
                <w:szCs w:val="22"/>
                <w:lang w:val="fr-BE"/>
              </w:rPr>
              <w:t xml:space="preserve"> dans la maintenance BM47,</w:t>
            </w:r>
            <w:r w:rsidR="00664897" w:rsidRPr="00B43656">
              <w:rPr>
                <w:rFonts w:asciiTheme="minorHAnsi" w:hAnsiTheme="minorHAnsi" w:cstheme="minorHAnsi"/>
                <w:sz w:val="22"/>
                <w:szCs w:val="22"/>
                <w:lang w:val="fr-BE"/>
              </w:rPr>
              <w:t xml:space="preserve"> au niveau du gymnase au Qu St Jean</w:t>
            </w:r>
            <w:r w:rsidR="00491BD3" w:rsidRPr="00B43656">
              <w:rPr>
                <w:rFonts w:asciiTheme="minorHAnsi" w:hAnsiTheme="minorHAnsi" w:cstheme="minorHAnsi"/>
                <w:sz w:val="22"/>
                <w:szCs w:val="22"/>
                <w:lang w:val="fr-BE"/>
              </w:rPr>
              <w:t>…)</w:t>
            </w:r>
            <w:r w:rsidRPr="00B43656">
              <w:rPr>
                <w:rFonts w:asciiTheme="minorHAnsi" w:hAnsiTheme="minorHAnsi" w:cstheme="minorHAnsi"/>
                <w:sz w:val="22"/>
                <w:szCs w:val="22"/>
                <w:lang w:val="fr-BE"/>
              </w:rPr>
              <w:t>.</w:t>
            </w:r>
          </w:p>
          <w:p w14:paraId="2C8819B2" w14:textId="79BC0723" w:rsidR="005E5BA1" w:rsidRPr="00AF73F0" w:rsidRDefault="0085591D" w:rsidP="00B43656">
            <w:pPr>
              <w:pStyle w:val="Body6"/>
              <w:numPr>
                <w:ilvl w:val="0"/>
                <w:numId w:val="14"/>
              </w:numPr>
              <w:ind w:left="410" w:hanging="353"/>
              <w:rPr>
                <w:rFonts w:cstheme="minorHAnsi"/>
                <w:lang w:val="fr-BE"/>
              </w:rPr>
            </w:pPr>
            <w:r w:rsidRPr="00B43656">
              <w:rPr>
                <w:rFonts w:asciiTheme="minorHAnsi" w:hAnsiTheme="minorHAnsi" w:cstheme="minorHAnsi"/>
                <w:sz w:val="22"/>
                <w:szCs w:val="22"/>
                <w:lang w:val="fr-BE"/>
              </w:rPr>
              <w:t>Il y a plusieurs déchets qui se</w:t>
            </w:r>
            <w:r w:rsidRPr="00AF73F0">
              <w:rPr>
                <w:rFonts w:cstheme="minorHAnsi"/>
                <w:lang w:val="fr-BE"/>
              </w:rPr>
              <w:t xml:space="preserve"> </w:t>
            </w:r>
            <w:r w:rsidRPr="005F6B41">
              <w:rPr>
                <w:rFonts w:asciiTheme="minorHAnsi" w:hAnsiTheme="minorHAnsi" w:cstheme="minorHAnsi"/>
                <w:sz w:val="22"/>
                <w:szCs w:val="22"/>
                <w:lang w:val="fr-BE"/>
              </w:rPr>
              <w:t>trouvent à travers le</w:t>
            </w:r>
            <w:r w:rsidR="00BC19E3" w:rsidRPr="005F6B41">
              <w:rPr>
                <w:rFonts w:asciiTheme="minorHAnsi" w:hAnsiTheme="minorHAnsi" w:cstheme="minorHAnsi"/>
                <w:sz w:val="22"/>
                <w:szCs w:val="22"/>
                <w:lang w:val="fr-BE"/>
              </w:rPr>
              <w:t>s</w:t>
            </w:r>
            <w:r w:rsidRPr="005F6B41">
              <w:rPr>
                <w:rFonts w:asciiTheme="minorHAnsi" w:hAnsiTheme="minorHAnsi" w:cstheme="minorHAnsi"/>
                <w:sz w:val="22"/>
                <w:szCs w:val="22"/>
                <w:lang w:val="fr-BE"/>
              </w:rPr>
              <w:t xml:space="preserve"> site</w:t>
            </w:r>
            <w:r w:rsidR="004F35D0" w:rsidRPr="005F6B41">
              <w:rPr>
                <w:rFonts w:asciiTheme="minorHAnsi" w:hAnsiTheme="minorHAnsi" w:cstheme="minorHAnsi"/>
                <w:sz w:val="22"/>
                <w:szCs w:val="22"/>
                <w:lang w:val="fr-BE"/>
              </w:rPr>
              <w:t xml:space="preserve">s, </w:t>
            </w:r>
            <w:r w:rsidR="004903F2" w:rsidRPr="005F6B41">
              <w:rPr>
                <w:rFonts w:asciiTheme="minorHAnsi" w:hAnsiTheme="minorHAnsi" w:cstheme="minorHAnsi"/>
                <w:sz w:val="22"/>
                <w:szCs w:val="22"/>
                <w:lang w:val="fr-BE"/>
              </w:rPr>
              <w:t>par exemple</w:t>
            </w:r>
            <w:r w:rsidR="00423DB8">
              <w:rPr>
                <w:rFonts w:asciiTheme="minorHAnsi" w:hAnsiTheme="minorHAnsi" w:cstheme="minorHAnsi"/>
                <w:sz w:val="22"/>
                <w:szCs w:val="22"/>
                <w:lang w:val="fr-BE"/>
              </w:rPr>
              <w:t> :</w:t>
            </w:r>
            <w:r w:rsidR="004903F2" w:rsidRPr="00AF73F0">
              <w:rPr>
                <w:rFonts w:cstheme="minorHAnsi"/>
                <w:lang w:val="fr-BE"/>
              </w:rPr>
              <w:t xml:space="preserve"> </w:t>
            </w:r>
          </w:p>
          <w:p w14:paraId="7ECC5600" w14:textId="26D50FC5" w:rsidR="004F35D0" w:rsidRDefault="005E5BA1" w:rsidP="00A541E0">
            <w:pPr>
              <w:pStyle w:val="Footer"/>
              <w:spacing w:after="200"/>
              <w:ind w:left="406"/>
              <w:rPr>
                <w:rFonts w:cstheme="minorHAnsi"/>
              </w:rPr>
            </w:pPr>
            <w:r w:rsidRPr="006919EE">
              <w:rPr>
                <w:rFonts w:cstheme="minorHAnsi"/>
                <w:b/>
                <w:bCs/>
              </w:rPr>
              <w:t>Au</w:t>
            </w:r>
            <w:r w:rsidR="0085591D" w:rsidRPr="006919EE">
              <w:rPr>
                <w:rFonts w:cstheme="minorHAnsi"/>
                <w:b/>
                <w:bCs/>
              </w:rPr>
              <w:t xml:space="preserve"> </w:t>
            </w:r>
            <w:r w:rsidRPr="006919EE">
              <w:rPr>
                <w:rFonts w:cstheme="minorHAnsi"/>
                <w:b/>
                <w:bCs/>
              </w:rPr>
              <w:t>Qu Gen Baron Ruquoy</w:t>
            </w:r>
            <w:r>
              <w:rPr>
                <w:rFonts w:cstheme="minorHAnsi"/>
              </w:rPr>
              <w:t> :</w:t>
            </w:r>
          </w:p>
          <w:p w14:paraId="4AFF9F23" w14:textId="650E23E1" w:rsidR="004F35D0" w:rsidRDefault="0085591D" w:rsidP="004F35D0">
            <w:pPr>
              <w:pStyle w:val="Footer"/>
              <w:numPr>
                <w:ilvl w:val="1"/>
                <w:numId w:val="12"/>
              </w:numPr>
              <w:spacing w:after="200"/>
              <w:ind w:left="835" w:hanging="425"/>
              <w:rPr>
                <w:rFonts w:cstheme="minorHAnsi"/>
              </w:rPr>
            </w:pPr>
            <w:r>
              <w:rPr>
                <w:rFonts w:cstheme="minorHAnsi"/>
              </w:rPr>
              <w:t>BM30</w:t>
            </w:r>
            <w:r w:rsidR="004F35D0">
              <w:rPr>
                <w:rFonts w:cstheme="minorHAnsi"/>
              </w:rPr>
              <w:t> :</w:t>
            </w:r>
            <w:r>
              <w:rPr>
                <w:rFonts w:cstheme="minorHAnsi"/>
              </w:rPr>
              <w:t xml:space="preserve"> </w:t>
            </w:r>
            <w:r w:rsidR="004F35D0">
              <w:rPr>
                <w:rFonts w:cstheme="minorHAnsi"/>
              </w:rPr>
              <w:t>I</w:t>
            </w:r>
            <w:r w:rsidRPr="007500D0">
              <w:rPr>
                <w:rFonts w:cstheme="minorHAnsi"/>
              </w:rPr>
              <w:t xml:space="preserve">l y a plusieurs déchets dans le local </w:t>
            </w:r>
            <w:r>
              <w:rPr>
                <w:rFonts w:cstheme="minorHAnsi"/>
              </w:rPr>
              <w:t>de la citerne, dans les couloirs du bâtiment</w:t>
            </w:r>
            <w:r w:rsidR="00A541E0">
              <w:rPr>
                <w:rFonts w:cstheme="minorHAnsi"/>
              </w:rPr>
              <w:t xml:space="preserve"> au niveau de la cave</w:t>
            </w:r>
            <w:r>
              <w:rPr>
                <w:rFonts w:cstheme="minorHAnsi"/>
              </w:rPr>
              <w:t xml:space="preserve"> et dans la cage d’escaliers qui mène aux locaux techniques</w:t>
            </w:r>
            <w:r w:rsidR="00A541E0">
              <w:rPr>
                <w:rFonts w:cstheme="minorHAnsi"/>
              </w:rPr>
              <w:t> ;</w:t>
            </w:r>
          </w:p>
          <w:p w14:paraId="48F03D25" w14:textId="4D0E9770" w:rsidR="004F35D0" w:rsidRDefault="004903F2" w:rsidP="004F35D0">
            <w:pPr>
              <w:pStyle w:val="Footer"/>
              <w:numPr>
                <w:ilvl w:val="1"/>
                <w:numId w:val="12"/>
              </w:numPr>
              <w:spacing w:after="200"/>
              <w:ind w:left="835" w:hanging="425"/>
              <w:rPr>
                <w:rFonts w:cstheme="minorHAnsi"/>
              </w:rPr>
            </w:pPr>
            <w:r>
              <w:rPr>
                <w:rFonts w:cstheme="minorHAnsi"/>
              </w:rPr>
              <w:t>BM36</w:t>
            </w:r>
            <w:r w:rsidR="004F35D0">
              <w:rPr>
                <w:rFonts w:cstheme="minorHAnsi"/>
              </w:rPr>
              <w:t> :</w:t>
            </w:r>
            <w:r>
              <w:rPr>
                <w:rFonts w:cstheme="minorHAnsi"/>
              </w:rPr>
              <w:t xml:space="preserve"> il y a des déchets dans </w:t>
            </w:r>
            <w:r w:rsidR="00CD32DB">
              <w:rPr>
                <w:rFonts w:cstheme="minorHAnsi"/>
              </w:rPr>
              <w:t xml:space="preserve">le </w:t>
            </w:r>
            <w:r>
              <w:rPr>
                <w:rFonts w:cstheme="minorHAnsi"/>
              </w:rPr>
              <w:t>local technique où se trouve le système de détection de fuite</w:t>
            </w:r>
            <w:r w:rsidR="00A541E0">
              <w:rPr>
                <w:rFonts w:cstheme="minorHAnsi"/>
              </w:rPr>
              <w:t>.</w:t>
            </w:r>
          </w:p>
          <w:p w14:paraId="78670C49" w14:textId="25663B5B" w:rsidR="005E5BA1" w:rsidRDefault="005E5BA1" w:rsidP="00A541E0">
            <w:pPr>
              <w:pStyle w:val="Footer"/>
              <w:spacing w:after="200"/>
              <w:ind w:left="410"/>
              <w:rPr>
                <w:rFonts w:cstheme="minorHAnsi"/>
              </w:rPr>
            </w:pPr>
            <w:r w:rsidRPr="006919EE">
              <w:rPr>
                <w:rFonts w:cstheme="minorHAnsi"/>
                <w:b/>
                <w:bCs/>
              </w:rPr>
              <w:t>Au Qu St Jean</w:t>
            </w:r>
            <w:r>
              <w:rPr>
                <w:rFonts w:cstheme="minorHAnsi"/>
              </w:rPr>
              <w:t> :</w:t>
            </w:r>
          </w:p>
          <w:p w14:paraId="7DE16887" w14:textId="77777777" w:rsidR="00A541E0" w:rsidRDefault="0046122E" w:rsidP="00A541E0">
            <w:pPr>
              <w:pStyle w:val="Footer"/>
              <w:numPr>
                <w:ilvl w:val="1"/>
                <w:numId w:val="12"/>
              </w:numPr>
              <w:spacing w:after="200"/>
              <w:ind w:left="835" w:hanging="425"/>
              <w:rPr>
                <w:rFonts w:cstheme="minorHAnsi"/>
              </w:rPr>
            </w:pPr>
            <w:r>
              <w:rPr>
                <w:rFonts w:cstheme="minorHAnsi"/>
              </w:rPr>
              <w:t> </w:t>
            </w:r>
            <w:r w:rsidR="00445D89">
              <w:rPr>
                <w:rFonts w:cstheme="minorHAnsi"/>
              </w:rPr>
              <w:t>BM11</w:t>
            </w:r>
            <w:r>
              <w:rPr>
                <w:rFonts w:cstheme="minorHAnsi"/>
              </w:rPr>
              <w:t> :</w:t>
            </w:r>
            <w:r w:rsidR="00445D89">
              <w:rPr>
                <w:rFonts w:cstheme="minorHAnsi"/>
              </w:rPr>
              <w:t xml:space="preserve"> </w:t>
            </w:r>
            <w:r>
              <w:rPr>
                <w:rFonts w:cstheme="minorHAnsi"/>
              </w:rPr>
              <w:t>au niveau de la chaudière</w:t>
            </w:r>
            <w:r w:rsidR="005E5BA1">
              <w:rPr>
                <w:rFonts w:cstheme="minorHAnsi"/>
              </w:rPr>
              <w:t xml:space="preserve"> et à l’extérieur</w:t>
            </w:r>
            <w:r w:rsidR="0085591D" w:rsidRPr="007500D0">
              <w:rPr>
                <w:rFonts w:cstheme="minorHAnsi"/>
              </w:rPr>
              <w:t>.</w:t>
            </w:r>
          </w:p>
          <w:p w14:paraId="2F198DB1" w14:textId="66B7EBA1" w:rsidR="00A541E0" w:rsidRPr="00A541E0" w:rsidRDefault="00A541E0" w:rsidP="00A541E0">
            <w:pPr>
              <w:pStyle w:val="Footer"/>
              <w:spacing w:after="200"/>
              <w:rPr>
                <w:rFonts w:cstheme="minorHAnsi"/>
                <w:u w:val="single"/>
              </w:rPr>
            </w:pPr>
            <w:r w:rsidRPr="00A541E0">
              <w:rPr>
                <w:rFonts w:cstheme="minorHAnsi"/>
                <w:u w:val="single"/>
              </w:rPr>
              <w:t>BM32 – Stockage de déchets de classe B2</w:t>
            </w:r>
          </w:p>
          <w:p w14:paraId="63C9EFC0" w14:textId="5F3A276B" w:rsidR="00A541E0" w:rsidRPr="00A541E0" w:rsidRDefault="00A541E0" w:rsidP="00A541E0">
            <w:pPr>
              <w:pStyle w:val="Footer"/>
              <w:numPr>
                <w:ilvl w:val="0"/>
                <w:numId w:val="12"/>
              </w:numPr>
              <w:spacing w:after="200"/>
              <w:rPr>
                <w:rFonts w:cstheme="minorHAnsi"/>
              </w:rPr>
            </w:pPr>
            <w:r>
              <w:rPr>
                <w:rFonts w:cstheme="minorHAnsi"/>
              </w:rPr>
              <w:t>Aucun registre n’est présent.</w:t>
            </w:r>
          </w:p>
        </w:tc>
      </w:tr>
      <w:tr w:rsidR="00EA122E" w:rsidRPr="00372C77" w14:paraId="3FCE6A23" w14:textId="77777777" w:rsidTr="0006294C">
        <w:trPr>
          <w:jc w:val="center"/>
        </w:trPr>
        <w:tc>
          <w:tcPr>
            <w:tcW w:w="3163" w:type="dxa"/>
          </w:tcPr>
          <w:p w14:paraId="6A0C37CC"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I.6</w:t>
            </w:r>
            <w:r>
              <w:rPr>
                <w:rFonts w:asciiTheme="minorHAnsi" w:hAnsiTheme="minorHAnsi" w:cstheme="minorHAnsi"/>
                <w:sz w:val="22"/>
                <w:szCs w:val="22"/>
                <w:lang w:val="fr-BE"/>
              </w:rPr>
              <w:t>.b</w:t>
            </w:r>
            <w:r w:rsidRPr="00372C77">
              <w:rPr>
                <w:rFonts w:asciiTheme="minorHAnsi" w:hAnsiTheme="minorHAnsi" w:cstheme="minorHAnsi"/>
                <w:sz w:val="22"/>
                <w:szCs w:val="22"/>
                <w:lang w:val="fr-BE"/>
              </w:rPr>
              <w:tab/>
            </w:r>
            <w:r>
              <w:rPr>
                <w:rFonts w:asciiTheme="minorHAnsi" w:hAnsiTheme="minorHAnsi" w:cstheme="minorHAnsi"/>
                <w:sz w:val="22"/>
                <w:szCs w:val="22"/>
                <w:lang w:val="fr-BE"/>
              </w:rPr>
              <w:t>Gestion du sol</w:t>
            </w:r>
          </w:p>
        </w:tc>
        <w:tc>
          <w:tcPr>
            <w:tcW w:w="6860" w:type="dxa"/>
          </w:tcPr>
          <w:p w14:paraId="71C57961" w14:textId="4550EF3D" w:rsidR="00EA122E" w:rsidRPr="00C32C13" w:rsidRDefault="002F1DDD" w:rsidP="0006294C">
            <w:pPr>
              <w:spacing w:after="200"/>
              <w:rPr>
                <w:rFonts w:cstheme="minorHAnsi"/>
                <w:lang w:val="fr-BE"/>
              </w:rPr>
            </w:pPr>
            <w:r>
              <w:rPr>
                <w:rFonts w:cstheme="minorHAnsi"/>
                <w:lang w:val="fr-BE"/>
              </w:rPr>
              <w:t>Pas de remarque</w:t>
            </w:r>
            <w:r w:rsidR="00C32C13">
              <w:rPr>
                <w:rFonts w:cstheme="minorHAnsi"/>
                <w:lang w:val="fr-BE"/>
              </w:rPr>
              <w:t>.</w:t>
            </w:r>
          </w:p>
        </w:tc>
      </w:tr>
      <w:tr w:rsidR="00EA122E" w:rsidRPr="00372C77" w14:paraId="6D581501" w14:textId="77777777" w:rsidTr="0006294C">
        <w:trPr>
          <w:jc w:val="center"/>
        </w:trPr>
        <w:tc>
          <w:tcPr>
            <w:tcW w:w="3163" w:type="dxa"/>
          </w:tcPr>
          <w:p w14:paraId="6CCA89C4"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I.7</w:t>
            </w:r>
            <w:r w:rsidRPr="00372C77">
              <w:rPr>
                <w:rFonts w:asciiTheme="minorHAnsi" w:hAnsiTheme="minorHAnsi" w:cstheme="minorHAnsi"/>
                <w:sz w:val="22"/>
                <w:szCs w:val="22"/>
                <w:lang w:val="fr-BE"/>
              </w:rPr>
              <w:tab/>
            </w:r>
            <w:r w:rsidR="00B66092">
              <w:rPr>
                <w:rFonts w:asciiTheme="minorHAnsi" w:hAnsiTheme="minorHAnsi" w:cstheme="minorHAnsi"/>
                <w:sz w:val="22"/>
                <w:szCs w:val="22"/>
                <w:lang w:val="fr-BE"/>
              </w:rPr>
              <w:t>Plan Interne d’Urgence &amp;</w:t>
            </w:r>
            <w:r>
              <w:rPr>
                <w:rFonts w:asciiTheme="minorHAnsi" w:hAnsiTheme="minorHAnsi" w:cstheme="minorHAnsi"/>
                <w:sz w:val="22"/>
                <w:szCs w:val="22"/>
                <w:lang w:val="fr-BE"/>
              </w:rPr>
              <w:t xml:space="preserve"> incidents</w:t>
            </w:r>
          </w:p>
        </w:tc>
        <w:tc>
          <w:tcPr>
            <w:tcW w:w="6860" w:type="dxa"/>
          </w:tcPr>
          <w:p w14:paraId="3114283A" w14:textId="7DA3BD83" w:rsidR="00EA122E" w:rsidRPr="004A4378" w:rsidRDefault="00C32C13" w:rsidP="0006294C">
            <w:pPr>
              <w:spacing w:after="200"/>
              <w:rPr>
                <w:rFonts w:cstheme="minorHAnsi"/>
              </w:rPr>
            </w:pPr>
            <w:r>
              <w:rPr>
                <w:rFonts w:cstheme="minorHAnsi"/>
              </w:rPr>
              <w:t>Pas de remarque.</w:t>
            </w:r>
          </w:p>
        </w:tc>
      </w:tr>
      <w:tr w:rsidR="00EA122E" w:rsidRPr="00372C77" w14:paraId="26152792" w14:textId="77777777" w:rsidTr="0006294C">
        <w:trPr>
          <w:jc w:val="center"/>
        </w:trPr>
        <w:tc>
          <w:tcPr>
            <w:tcW w:w="3163" w:type="dxa"/>
          </w:tcPr>
          <w:p w14:paraId="672AC2B1" w14:textId="77777777" w:rsidR="00EA122E" w:rsidRPr="00372C77" w:rsidRDefault="00EA122E" w:rsidP="0006294C">
            <w:pPr>
              <w:pStyle w:val="BodyTextIndent3"/>
              <w:tabs>
                <w:tab w:val="left" w:pos="590"/>
              </w:tabs>
              <w:spacing w:after="200"/>
              <w:ind w:left="590" w:hanging="590"/>
              <w:rPr>
                <w:rFonts w:asciiTheme="minorHAnsi" w:hAnsiTheme="minorHAnsi" w:cstheme="minorHAnsi"/>
                <w:sz w:val="22"/>
                <w:szCs w:val="22"/>
                <w:lang w:val="fr-BE"/>
              </w:rPr>
            </w:pPr>
            <w:r w:rsidRPr="00372C77">
              <w:rPr>
                <w:rFonts w:asciiTheme="minorHAnsi" w:hAnsiTheme="minorHAnsi" w:cstheme="minorHAnsi"/>
                <w:sz w:val="22"/>
                <w:szCs w:val="22"/>
                <w:lang w:val="fr-BE"/>
              </w:rPr>
              <w:t>I.8</w:t>
            </w:r>
            <w:r w:rsidRPr="00372C77">
              <w:rPr>
                <w:rFonts w:asciiTheme="minorHAnsi" w:hAnsiTheme="minorHAnsi" w:cstheme="minorHAnsi"/>
                <w:sz w:val="22"/>
                <w:szCs w:val="22"/>
                <w:lang w:val="fr-BE"/>
              </w:rPr>
              <w:tab/>
            </w:r>
            <w:r>
              <w:rPr>
                <w:rFonts w:asciiTheme="minorHAnsi" w:hAnsiTheme="minorHAnsi" w:cstheme="minorHAnsi"/>
                <w:sz w:val="22"/>
                <w:szCs w:val="22"/>
                <w:lang w:val="fr-BE"/>
              </w:rPr>
              <w:t>Utilitaires</w:t>
            </w:r>
          </w:p>
        </w:tc>
        <w:tc>
          <w:tcPr>
            <w:tcW w:w="6860" w:type="dxa"/>
          </w:tcPr>
          <w:p w14:paraId="3EA4EDEA" w14:textId="33704CD2" w:rsidR="004A7C18" w:rsidRPr="004A7C18" w:rsidRDefault="00C32C13" w:rsidP="004A7C18">
            <w:pPr>
              <w:pStyle w:val="Body6"/>
              <w:numPr>
                <w:ilvl w:val="0"/>
                <w:numId w:val="14"/>
              </w:numPr>
              <w:ind w:left="410" w:hanging="353"/>
              <w:rPr>
                <w:rFonts w:asciiTheme="minorHAnsi" w:hAnsiTheme="minorHAnsi" w:cstheme="minorHAnsi"/>
                <w:sz w:val="22"/>
                <w:szCs w:val="22"/>
                <w:lang w:val="fr-BE"/>
              </w:rPr>
            </w:pPr>
            <w:r w:rsidRPr="00B43656">
              <w:rPr>
                <w:rFonts w:asciiTheme="minorHAnsi" w:hAnsiTheme="minorHAnsi" w:cstheme="minorHAnsi"/>
                <w:sz w:val="22"/>
                <w:szCs w:val="22"/>
                <w:lang w:val="fr-BE"/>
              </w:rPr>
              <w:t xml:space="preserve">La consommation d’énergie (électricité, gaz et mazout) est </w:t>
            </w:r>
            <w:r w:rsidR="002F1DDD" w:rsidRPr="00B43656">
              <w:rPr>
                <w:rFonts w:asciiTheme="minorHAnsi" w:hAnsiTheme="minorHAnsi" w:cstheme="minorHAnsi"/>
                <w:sz w:val="22"/>
                <w:szCs w:val="22"/>
                <w:lang w:val="fr-BE"/>
              </w:rPr>
              <w:t>suivie par le Qu</w:t>
            </w:r>
            <w:r w:rsidRPr="00B43656">
              <w:rPr>
                <w:rFonts w:asciiTheme="minorHAnsi" w:hAnsiTheme="minorHAnsi" w:cstheme="minorHAnsi"/>
                <w:sz w:val="22"/>
                <w:szCs w:val="22"/>
                <w:lang w:val="fr-BE"/>
              </w:rPr>
              <w:t>, quelques mesures sont en place pour la diminution de celle-ci mais des améliorations sont à prévoir.</w:t>
            </w:r>
          </w:p>
          <w:p w14:paraId="6F651A5F" w14:textId="081219A9" w:rsidR="004A7C18" w:rsidRPr="004A7C18" w:rsidRDefault="004A7C18" w:rsidP="004A7C18">
            <w:pPr>
              <w:pStyle w:val="Footer"/>
              <w:numPr>
                <w:ilvl w:val="0"/>
                <w:numId w:val="12"/>
              </w:numPr>
              <w:spacing w:after="200"/>
              <w:ind w:left="406"/>
              <w:rPr>
                <w:rFonts w:cstheme="minorHAnsi"/>
              </w:rPr>
            </w:pPr>
            <w:r>
              <w:rPr>
                <w:rFonts w:cstheme="minorHAnsi"/>
                <w:lang w:val="fr-BE"/>
              </w:rPr>
              <w:t>Pour le suivi de la consommation d’eau : i</w:t>
            </w:r>
            <w:r>
              <w:rPr>
                <w:rFonts w:cstheme="minorHAnsi"/>
              </w:rPr>
              <w:t>l y a un compteur général par quartier</w:t>
            </w:r>
            <w:r w:rsidR="00D023FF">
              <w:rPr>
                <w:rFonts w:cstheme="minorHAnsi"/>
              </w:rPr>
              <w:t xml:space="preserve"> qui</w:t>
            </w:r>
            <w:r>
              <w:rPr>
                <w:rFonts w:cstheme="minorHAnsi"/>
              </w:rPr>
              <w:t xml:space="preserve"> est relevé de manière hebdomadaire ce qui permet de détecter les fuites assez rapidement. Il</w:t>
            </w:r>
            <w:r w:rsidR="00D023FF">
              <w:rPr>
                <w:rFonts w:cstheme="minorHAnsi"/>
              </w:rPr>
              <w:t xml:space="preserve"> y a également un compteur par bâtiment, cependant il</w:t>
            </w:r>
            <w:r>
              <w:rPr>
                <w:rFonts w:cstheme="minorHAnsi"/>
              </w:rPr>
              <w:t xml:space="preserve"> nous a été signalé que plusieurs </w:t>
            </w:r>
            <w:r w:rsidR="00D023FF">
              <w:rPr>
                <w:rFonts w:cstheme="minorHAnsi"/>
              </w:rPr>
              <w:t>d’entre eux</w:t>
            </w:r>
            <w:r>
              <w:rPr>
                <w:rFonts w:cstheme="minorHAnsi"/>
              </w:rPr>
              <w:t xml:space="preserve"> ne sont plus fonctionnels et n’ont pas été remplacés malgré la demande. Il serait judicieux de procéder à leur remplacement afin de pouvoir identifier précisément</w:t>
            </w:r>
            <w:r w:rsidR="006919EE">
              <w:rPr>
                <w:rFonts w:cstheme="minorHAnsi"/>
              </w:rPr>
              <w:t xml:space="preserve"> le lieu</w:t>
            </w:r>
            <w:r>
              <w:rPr>
                <w:rFonts w:cstheme="minorHAnsi"/>
              </w:rPr>
              <w:t>, en cas de fuite.</w:t>
            </w:r>
          </w:p>
          <w:p w14:paraId="6E7BFFE7" w14:textId="2D276072" w:rsidR="00B43656" w:rsidRPr="00B43656" w:rsidRDefault="00870E04" w:rsidP="00B43656">
            <w:pPr>
              <w:pStyle w:val="Body6"/>
              <w:numPr>
                <w:ilvl w:val="0"/>
                <w:numId w:val="14"/>
              </w:numPr>
              <w:ind w:left="410" w:hanging="353"/>
              <w:rPr>
                <w:rFonts w:cstheme="minorHAnsi"/>
                <w:lang w:val="fr-BE"/>
              </w:rPr>
            </w:pPr>
            <w:r w:rsidRPr="00B43656">
              <w:rPr>
                <w:rFonts w:asciiTheme="minorHAnsi" w:hAnsiTheme="minorHAnsi" w:cstheme="minorHAnsi"/>
                <w:i/>
                <w:iCs/>
                <w:sz w:val="22"/>
                <w:szCs w:val="22"/>
                <w:lang w:val="fr-BE"/>
              </w:rPr>
              <w:lastRenderedPageBreak/>
              <w:t>Positif</w:t>
            </w:r>
            <w:r w:rsidRPr="00B43656">
              <w:rPr>
                <w:rFonts w:asciiTheme="minorHAnsi" w:hAnsiTheme="minorHAnsi" w:cstheme="minorHAnsi"/>
                <w:sz w:val="22"/>
                <w:szCs w:val="22"/>
                <w:lang w:val="fr-BE"/>
              </w:rPr>
              <w:t xml:space="preserve"> :</w:t>
            </w:r>
            <w:r w:rsidR="00B43656" w:rsidRPr="00B43656">
              <w:rPr>
                <w:rFonts w:asciiTheme="minorHAnsi" w:hAnsiTheme="minorHAnsi" w:cstheme="minorHAnsi"/>
                <w:sz w:val="22"/>
                <w:szCs w:val="22"/>
                <w:lang w:val="fr-BE"/>
              </w:rPr>
              <w:t xml:space="preserve"> Il </w:t>
            </w:r>
            <w:r w:rsidR="00B43656">
              <w:rPr>
                <w:rFonts w:asciiTheme="minorHAnsi" w:hAnsiTheme="minorHAnsi" w:cstheme="minorHAnsi"/>
                <w:sz w:val="22"/>
                <w:szCs w:val="22"/>
                <w:lang w:val="fr-BE"/>
              </w:rPr>
              <w:t>est communiqué à l’ensemble du Pers</w:t>
            </w:r>
            <w:r w:rsidR="006919EE">
              <w:rPr>
                <w:rFonts w:asciiTheme="minorHAnsi" w:hAnsiTheme="minorHAnsi" w:cstheme="minorHAnsi"/>
                <w:sz w:val="22"/>
                <w:szCs w:val="22"/>
                <w:lang w:val="fr-BE"/>
              </w:rPr>
              <w:t>,</w:t>
            </w:r>
            <w:r w:rsidR="00B43656" w:rsidRPr="00B43656">
              <w:rPr>
                <w:rFonts w:asciiTheme="minorHAnsi" w:hAnsiTheme="minorHAnsi" w:cstheme="minorHAnsi"/>
                <w:sz w:val="22"/>
                <w:szCs w:val="22"/>
                <w:lang w:val="fr-BE"/>
              </w:rPr>
              <w:t xml:space="preserve"> avant</w:t>
            </w:r>
            <w:r w:rsidR="00B43656">
              <w:rPr>
                <w:rFonts w:asciiTheme="minorHAnsi" w:hAnsiTheme="minorHAnsi" w:cstheme="minorHAnsi"/>
                <w:sz w:val="22"/>
                <w:szCs w:val="22"/>
                <w:lang w:val="fr-BE"/>
              </w:rPr>
              <w:t xml:space="preserve"> les</w:t>
            </w:r>
            <w:r w:rsidR="00B43656" w:rsidRPr="00B43656">
              <w:rPr>
                <w:rFonts w:asciiTheme="minorHAnsi" w:hAnsiTheme="minorHAnsi" w:cstheme="minorHAnsi"/>
                <w:sz w:val="22"/>
                <w:szCs w:val="22"/>
                <w:lang w:val="fr-BE"/>
              </w:rPr>
              <w:t xml:space="preserve"> périodes de congé</w:t>
            </w:r>
            <w:r w:rsidR="006919EE">
              <w:rPr>
                <w:rFonts w:asciiTheme="minorHAnsi" w:hAnsiTheme="minorHAnsi" w:cstheme="minorHAnsi"/>
                <w:sz w:val="22"/>
                <w:szCs w:val="22"/>
                <w:lang w:val="fr-BE"/>
              </w:rPr>
              <w:t>,</w:t>
            </w:r>
            <w:r w:rsidR="00B43656" w:rsidRPr="00B43656">
              <w:rPr>
                <w:rFonts w:asciiTheme="minorHAnsi" w:hAnsiTheme="minorHAnsi" w:cstheme="minorHAnsi"/>
                <w:sz w:val="22"/>
                <w:szCs w:val="22"/>
                <w:lang w:val="fr-BE"/>
              </w:rPr>
              <w:t xml:space="preserve"> d'éteindre le chauffage et la lumière, fermer fenêtres</w:t>
            </w:r>
            <w:r w:rsidR="00B43656">
              <w:rPr>
                <w:rFonts w:asciiTheme="minorHAnsi" w:hAnsiTheme="minorHAnsi" w:cstheme="minorHAnsi"/>
                <w:sz w:val="22"/>
                <w:szCs w:val="22"/>
                <w:lang w:val="fr-BE"/>
              </w:rPr>
              <w:t>…</w:t>
            </w:r>
            <w:r w:rsidR="00B43656" w:rsidRPr="00B43656">
              <w:rPr>
                <w:rFonts w:asciiTheme="minorHAnsi" w:hAnsiTheme="minorHAnsi" w:cstheme="minorHAnsi"/>
                <w:sz w:val="22"/>
                <w:szCs w:val="22"/>
                <w:lang w:val="fr-BE"/>
              </w:rPr>
              <w:t xml:space="preserve"> </w:t>
            </w:r>
            <w:r w:rsidR="00B43656">
              <w:rPr>
                <w:rFonts w:asciiTheme="minorHAnsi" w:hAnsiTheme="minorHAnsi" w:cstheme="minorHAnsi"/>
                <w:sz w:val="22"/>
                <w:szCs w:val="22"/>
                <w:lang w:val="fr-BE"/>
              </w:rPr>
              <w:t xml:space="preserve">En 2022 il </w:t>
            </w:r>
            <w:r w:rsidR="00451EDE">
              <w:rPr>
                <w:rFonts w:asciiTheme="minorHAnsi" w:hAnsiTheme="minorHAnsi" w:cstheme="minorHAnsi"/>
                <w:sz w:val="22"/>
                <w:szCs w:val="22"/>
                <w:lang w:val="fr-BE"/>
              </w:rPr>
              <w:t>été demandé au Pers de prendre</w:t>
            </w:r>
            <w:r w:rsidR="00B43656">
              <w:rPr>
                <w:rFonts w:asciiTheme="minorHAnsi" w:hAnsiTheme="minorHAnsi" w:cstheme="minorHAnsi"/>
                <w:sz w:val="22"/>
                <w:szCs w:val="22"/>
                <w:lang w:val="fr-BE"/>
              </w:rPr>
              <w:t xml:space="preserve"> un jour </w:t>
            </w:r>
            <w:r w:rsidR="00451EDE">
              <w:rPr>
                <w:rFonts w:asciiTheme="minorHAnsi" w:hAnsiTheme="minorHAnsi" w:cstheme="minorHAnsi"/>
                <w:sz w:val="22"/>
                <w:szCs w:val="22"/>
                <w:lang w:val="fr-BE"/>
              </w:rPr>
              <w:t xml:space="preserve">de congé commun </w:t>
            </w:r>
            <w:r w:rsidR="00B43656">
              <w:rPr>
                <w:rFonts w:asciiTheme="minorHAnsi" w:hAnsiTheme="minorHAnsi" w:cstheme="minorHAnsi"/>
                <w:sz w:val="22"/>
                <w:szCs w:val="22"/>
                <w:lang w:val="fr-BE"/>
              </w:rPr>
              <w:t>pour réaliser une économie de chauffage ce jour-là.</w:t>
            </w:r>
          </w:p>
        </w:tc>
      </w:tr>
    </w:tbl>
    <w:p w14:paraId="4838DCF7" w14:textId="77777777" w:rsidR="00C32C13" w:rsidRDefault="00C32C13" w:rsidP="00EA122E">
      <w:pPr>
        <w:pStyle w:val="Chapter"/>
        <w:numPr>
          <w:ilvl w:val="0"/>
          <w:numId w:val="0"/>
        </w:numPr>
        <w:rPr>
          <w:rFonts w:asciiTheme="minorHAnsi" w:hAnsiTheme="minorHAnsi" w:cstheme="minorHAnsi"/>
          <w:sz w:val="22"/>
          <w:lang w:val="fr-BE"/>
        </w:rPr>
      </w:pPr>
    </w:p>
    <w:p w14:paraId="5788E172" w14:textId="77777777" w:rsidR="00EA122E" w:rsidRPr="00372C77" w:rsidRDefault="00EA122E" w:rsidP="00EA122E">
      <w:pPr>
        <w:pStyle w:val="Chapter"/>
        <w:numPr>
          <w:ilvl w:val="0"/>
          <w:numId w:val="7"/>
        </w:numPr>
        <w:rPr>
          <w:rFonts w:asciiTheme="minorHAnsi" w:hAnsiTheme="minorHAnsi" w:cstheme="minorHAnsi"/>
          <w:sz w:val="22"/>
          <w:lang w:val="fr-BE"/>
        </w:rPr>
      </w:pPr>
      <w:r w:rsidRPr="00372C77">
        <w:rPr>
          <w:rFonts w:asciiTheme="minorHAnsi" w:hAnsiTheme="minorHAnsi" w:cstheme="minorHAnsi"/>
          <w:sz w:val="22"/>
          <w:lang w:val="fr-BE"/>
        </w:rPr>
        <w:t xml:space="preserve">Deuxième </w:t>
      </w:r>
      <w:r w:rsidRPr="00A34D73">
        <w:rPr>
          <w:rFonts w:asciiTheme="minorHAnsi" w:hAnsiTheme="minorHAnsi" w:cstheme="minorHAnsi"/>
          <w:sz w:val="22"/>
          <w:lang w:val="fr-BE"/>
        </w:rPr>
        <w:t>PARTIE : INSTALLATIONS ET ACTIVITÉS</w:t>
      </w:r>
    </w:p>
    <w:p w14:paraId="393DCA13" w14:textId="77777777" w:rsidR="00EA122E" w:rsidRPr="00372C77" w:rsidRDefault="00EA122E" w:rsidP="00EA122E">
      <w:pPr>
        <w:pStyle w:val="Section"/>
        <w:numPr>
          <w:ilvl w:val="1"/>
          <w:numId w:val="7"/>
        </w:numPr>
        <w:rPr>
          <w:rFonts w:asciiTheme="minorHAnsi" w:hAnsiTheme="minorHAnsi" w:cstheme="minorHAnsi"/>
          <w:sz w:val="22"/>
          <w:lang w:val="fr-BE"/>
        </w:rPr>
      </w:pPr>
      <w:r w:rsidRPr="00372C77">
        <w:rPr>
          <w:rFonts w:asciiTheme="minorHAnsi" w:hAnsiTheme="minorHAnsi" w:cstheme="minorHAnsi"/>
          <w:sz w:val="22"/>
          <w:lang w:val="fr-BE"/>
        </w:rPr>
        <w:t xml:space="preserve">Première section : </w:t>
      </w:r>
      <w:r w:rsidRPr="00A34D73">
        <w:rPr>
          <w:rFonts w:asciiTheme="minorHAnsi" w:hAnsiTheme="minorHAnsi" w:cstheme="minorHAnsi"/>
          <w:caps w:val="0"/>
          <w:sz w:val="22"/>
          <w:lang w:val="fr-BE"/>
        </w:rPr>
        <w:t>STOCKAGE DE COMBUSTIBLES ET DE PRODUITS DANGEREUX</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492C1192" w14:textId="77777777" w:rsidTr="0006294C">
        <w:trPr>
          <w:trHeight w:val="692"/>
          <w:jc w:val="center"/>
        </w:trPr>
        <w:tc>
          <w:tcPr>
            <w:tcW w:w="3163" w:type="dxa"/>
          </w:tcPr>
          <w:p w14:paraId="127E17D1" w14:textId="77777777" w:rsidR="00EA122E" w:rsidRPr="00372C77" w:rsidRDefault="00EA122E" w:rsidP="0006294C">
            <w:pPr>
              <w:spacing w:before="200"/>
              <w:rPr>
                <w:rFonts w:cstheme="minorHAnsi"/>
                <w:b/>
                <w:u w:val="single"/>
              </w:rPr>
            </w:pPr>
          </w:p>
        </w:tc>
        <w:tc>
          <w:tcPr>
            <w:tcW w:w="6860" w:type="dxa"/>
          </w:tcPr>
          <w:p w14:paraId="0A646966"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02D56812" w14:textId="77777777" w:rsidTr="0006294C">
        <w:trPr>
          <w:jc w:val="center"/>
        </w:trPr>
        <w:tc>
          <w:tcPr>
            <w:tcW w:w="3163" w:type="dxa"/>
          </w:tcPr>
          <w:p w14:paraId="3AAAEBA0" w14:textId="77777777" w:rsidR="00EA122E" w:rsidRPr="00372C77" w:rsidRDefault="00B66092" w:rsidP="0006294C">
            <w:pPr>
              <w:tabs>
                <w:tab w:val="left" w:pos="539"/>
              </w:tabs>
              <w:spacing w:after="200"/>
              <w:ind w:left="539" w:hanging="539"/>
              <w:jc w:val="left"/>
              <w:rPr>
                <w:rFonts w:cstheme="minorHAnsi"/>
              </w:rPr>
            </w:pPr>
            <w:r>
              <w:rPr>
                <w:rFonts w:cstheme="minorHAnsi"/>
              </w:rPr>
              <w:t>II.</w:t>
            </w:r>
            <w:r w:rsidR="002249D5">
              <w:rPr>
                <w:rFonts w:cstheme="minorHAnsi"/>
              </w:rPr>
              <w:t>a</w:t>
            </w:r>
            <w:r w:rsidR="00EA122E" w:rsidRPr="00372C77">
              <w:rPr>
                <w:rFonts w:cstheme="minorHAnsi"/>
              </w:rPr>
              <w:t>.1</w:t>
            </w:r>
            <w:r w:rsidR="00EA122E" w:rsidRPr="00372C77">
              <w:rPr>
                <w:rFonts w:cstheme="minorHAnsi"/>
              </w:rPr>
              <w:tab/>
              <w:t>Stockage</w:t>
            </w:r>
            <w:r w:rsidR="00EA122E">
              <w:rPr>
                <w:rFonts w:cstheme="minorHAnsi"/>
              </w:rPr>
              <w:t xml:space="preserve"> de liquides</w:t>
            </w:r>
            <w:r w:rsidR="00EA122E" w:rsidRPr="00372C77">
              <w:rPr>
                <w:rFonts w:cstheme="minorHAnsi"/>
              </w:rPr>
              <w:t xml:space="preserve"> en </w:t>
            </w:r>
            <w:r w:rsidR="00EA122E">
              <w:rPr>
                <w:rFonts w:cstheme="minorHAnsi"/>
              </w:rPr>
              <w:t>réservoirs fixes</w:t>
            </w:r>
            <w:r>
              <w:rPr>
                <w:rFonts w:cstheme="minorHAnsi"/>
              </w:rPr>
              <w:t xml:space="preserve"> – enterrés </w:t>
            </w:r>
            <w:r w:rsidR="00EA122E">
              <w:rPr>
                <w:rFonts w:cstheme="minorHAnsi"/>
              </w:rPr>
              <w:t>et aériens</w:t>
            </w:r>
          </w:p>
        </w:tc>
        <w:tc>
          <w:tcPr>
            <w:tcW w:w="6860" w:type="dxa"/>
            <w:shd w:val="clear" w:color="auto" w:fill="auto"/>
          </w:tcPr>
          <w:p w14:paraId="59F84908" w14:textId="44358672" w:rsidR="00962E31" w:rsidRDefault="00962E31" w:rsidP="00EA122E">
            <w:pPr>
              <w:spacing w:after="200"/>
              <w:rPr>
                <w:rFonts w:cstheme="minorHAnsi"/>
                <w:u w:val="single"/>
              </w:rPr>
            </w:pPr>
            <w:r>
              <w:rPr>
                <w:rFonts w:cstheme="minorHAnsi"/>
                <w:u w:val="single"/>
              </w:rPr>
              <w:t>Remarque</w:t>
            </w:r>
            <w:r w:rsidR="00666EDA">
              <w:rPr>
                <w:rFonts w:cstheme="minorHAnsi"/>
                <w:u w:val="single"/>
              </w:rPr>
              <w:t>s</w:t>
            </w:r>
            <w:r>
              <w:rPr>
                <w:rFonts w:cstheme="minorHAnsi"/>
                <w:u w:val="single"/>
              </w:rPr>
              <w:t xml:space="preserve"> générale</w:t>
            </w:r>
            <w:r w:rsidR="00666EDA">
              <w:rPr>
                <w:rFonts w:cstheme="minorHAnsi"/>
                <w:u w:val="single"/>
              </w:rPr>
              <w:t>s</w:t>
            </w:r>
          </w:p>
          <w:p w14:paraId="01ACADDF" w14:textId="52263D8A" w:rsidR="0008762E" w:rsidRDefault="00962E31" w:rsidP="00666EDA">
            <w:pPr>
              <w:pStyle w:val="Footer"/>
              <w:numPr>
                <w:ilvl w:val="0"/>
                <w:numId w:val="12"/>
              </w:numPr>
              <w:spacing w:after="200"/>
              <w:ind w:left="406"/>
              <w:rPr>
                <w:rFonts w:cstheme="minorHAnsi"/>
              </w:rPr>
            </w:pPr>
            <w:r w:rsidRPr="0008762E">
              <w:rPr>
                <w:rFonts w:cstheme="minorHAnsi"/>
              </w:rPr>
              <w:t xml:space="preserve">Plusieurs volumes de citernes dans le PE ne correspondent pas à celles qui sont dans les </w:t>
            </w:r>
            <w:r w:rsidR="001F6D8F">
              <w:rPr>
                <w:rFonts w:cstheme="minorHAnsi"/>
              </w:rPr>
              <w:t>documents de contrôle</w:t>
            </w:r>
            <w:r w:rsidR="001874FD">
              <w:rPr>
                <w:rFonts w:cstheme="minorHAnsi"/>
              </w:rPr>
              <w:t xml:space="preserve"> et sur les étiquettes des réservoirs</w:t>
            </w:r>
            <w:r w:rsidRPr="0008762E">
              <w:rPr>
                <w:rFonts w:cstheme="minorHAnsi"/>
              </w:rPr>
              <w:t>.</w:t>
            </w:r>
          </w:p>
          <w:p w14:paraId="62CD7434" w14:textId="47E0DE4D" w:rsidR="0008762E" w:rsidRDefault="0008762E" w:rsidP="00666EDA">
            <w:pPr>
              <w:pStyle w:val="Footer"/>
              <w:numPr>
                <w:ilvl w:val="0"/>
                <w:numId w:val="12"/>
              </w:numPr>
              <w:spacing w:after="200"/>
              <w:ind w:left="406"/>
              <w:rPr>
                <w:rFonts w:cstheme="minorHAnsi"/>
              </w:rPr>
            </w:pPr>
            <w:r w:rsidRPr="0008762E">
              <w:rPr>
                <w:rFonts w:cstheme="minorHAnsi"/>
              </w:rPr>
              <w:t xml:space="preserve">Plusieurs pictogrammes sont à </w:t>
            </w:r>
            <w:r>
              <w:rPr>
                <w:rFonts w:cstheme="minorHAnsi"/>
              </w:rPr>
              <w:t>changer, ils sont souvent effacés, illisibles et</w:t>
            </w:r>
            <w:r w:rsidR="00834EBF">
              <w:rPr>
                <w:rFonts w:cstheme="minorHAnsi"/>
              </w:rPr>
              <w:t>/ou</w:t>
            </w:r>
            <w:r>
              <w:rPr>
                <w:rFonts w:cstheme="minorHAnsi"/>
              </w:rPr>
              <w:t xml:space="preserve"> se décollent.</w:t>
            </w:r>
          </w:p>
          <w:p w14:paraId="7D6EBE8F" w14:textId="7A93F556" w:rsidR="00A8678F" w:rsidRDefault="00A8678F" w:rsidP="00666EDA">
            <w:pPr>
              <w:pStyle w:val="Footer"/>
              <w:numPr>
                <w:ilvl w:val="0"/>
                <w:numId w:val="12"/>
              </w:numPr>
              <w:spacing w:after="200"/>
              <w:ind w:left="406"/>
              <w:rPr>
                <w:rFonts w:cstheme="minorHAnsi"/>
              </w:rPr>
            </w:pPr>
            <w:r>
              <w:rPr>
                <w:rFonts w:cstheme="minorHAnsi"/>
              </w:rPr>
              <w:t>La plupart des systèmes de détection de fuites sont dans des locaux isolés ce qui implique qu’en cas de fuite, l’alarme sonore/visuelle déclenchée ne sera pas vue en direct.</w:t>
            </w:r>
            <w:r w:rsidR="00666EDA">
              <w:rPr>
                <w:rFonts w:cstheme="minorHAnsi"/>
              </w:rPr>
              <w:t xml:space="preserve"> La plupart des locaux techniques sont gérés par </w:t>
            </w:r>
            <w:r w:rsidR="0085591D">
              <w:rPr>
                <w:rFonts w:cstheme="minorHAnsi"/>
              </w:rPr>
              <w:t>l’UTO (TPF)</w:t>
            </w:r>
            <w:r w:rsidR="00666EDA">
              <w:rPr>
                <w:rFonts w:cstheme="minorHAnsi"/>
              </w:rPr>
              <w:t xml:space="preserve"> et ne sont ouverts que par eux.</w:t>
            </w:r>
          </w:p>
          <w:p w14:paraId="51C15F05" w14:textId="58A2553E" w:rsidR="00EA122E" w:rsidRPr="00B43656" w:rsidRDefault="00C32C13" w:rsidP="00B43656">
            <w:pPr>
              <w:pStyle w:val="Footer"/>
              <w:spacing w:after="200"/>
              <w:ind w:left="46"/>
              <w:rPr>
                <w:rFonts w:cstheme="minorHAnsi"/>
                <w:b/>
                <w:bCs/>
                <w:u w:val="single"/>
                <w:lang w:val="fr-BE"/>
              </w:rPr>
            </w:pPr>
            <w:r w:rsidRPr="00B43656">
              <w:rPr>
                <w:rFonts w:cstheme="minorHAnsi"/>
                <w:b/>
                <w:bCs/>
                <w:u w:val="single"/>
                <w:lang w:val="fr-BE"/>
              </w:rPr>
              <w:t>Qu Gen Baron Ruquoy</w:t>
            </w:r>
          </w:p>
          <w:p w14:paraId="28E9A7B2" w14:textId="55209C52" w:rsidR="00C32C13" w:rsidRPr="00A22264" w:rsidRDefault="00461B92" w:rsidP="00962E31">
            <w:pPr>
              <w:spacing w:after="200"/>
              <w:rPr>
                <w:rFonts w:cstheme="minorHAnsi"/>
                <w:u w:val="single"/>
                <w:lang w:val="fr-BE"/>
              </w:rPr>
            </w:pPr>
            <w:r w:rsidRPr="00A22264">
              <w:rPr>
                <w:rFonts w:cstheme="minorHAnsi"/>
                <w:u w:val="single"/>
                <w:lang w:val="fr-BE"/>
              </w:rPr>
              <w:t>BM30</w:t>
            </w:r>
            <w:r w:rsidR="00962E31" w:rsidRPr="00A22264">
              <w:rPr>
                <w:rFonts w:cstheme="minorHAnsi"/>
                <w:u w:val="single"/>
                <w:lang w:val="fr-BE"/>
              </w:rPr>
              <w:t xml:space="preserve"> </w:t>
            </w:r>
            <w:r w:rsidR="00A22264" w:rsidRPr="00A22264">
              <w:rPr>
                <w:rFonts w:cstheme="minorHAnsi"/>
                <w:u w:val="single"/>
                <w:lang w:val="fr-BE"/>
              </w:rPr>
              <w:t>–</w:t>
            </w:r>
            <w:r w:rsidR="00962E31" w:rsidRPr="00A22264">
              <w:rPr>
                <w:rFonts w:cstheme="minorHAnsi"/>
                <w:u w:val="single"/>
                <w:lang w:val="fr-BE"/>
              </w:rPr>
              <w:t xml:space="preserve"> </w:t>
            </w:r>
            <w:r w:rsidR="00A22264" w:rsidRPr="00A22264">
              <w:rPr>
                <w:rFonts w:cstheme="minorHAnsi"/>
                <w:u w:val="single"/>
                <w:lang w:val="fr-BE"/>
              </w:rPr>
              <w:t>une citerne de 16.000L</w:t>
            </w:r>
            <w:r w:rsidR="00A22264">
              <w:rPr>
                <w:rFonts w:cstheme="minorHAnsi"/>
                <w:u w:val="single"/>
                <w:lang w:val="fr-BE"/>
              </w:rPr>
              <w:t xml:space="preserve"> de mazout</w:t>
            </w:r>
          </w:p>
          <w:p w14:paraId="49EE07FD" w14:textId="4CEDF618" w:rsidR="0085591D" w:rsidRPr="0085591D" w:rsidRDefault="0085591D" w:rsidP="0085591D">
            <w:pPr>
              <w:pStyle w:val="ListParagraph"/>
              <w:numPr>
                <w:ilvl w:val="0"/>
                <w:numId w:val="12"/>
              </w:numPr>
              <w:spacing w:after="200"/>
              <w:ind w:left="406"/>
              <w:rPr>
                <w:rFonts w:cstheme="minorHAnsi"/>
                <w:u w:val="single"/>
              </w:rPr>
            </w:pPr>
            <w:r w:rsidRPr="0085591D">
              <w:rPr>
                <w:rFonts w:cstheme="minorHAnsi"/>
              </w:rPr>
              <w:t xml:space="preserve">Pas de remarque supplémentaire par rapport </w:t>
            </w:r>
            <w:r w:rsidR="00B43656">
              <w:rPr>
                <w:rFonts w:cstheme="minorHAnsi"/>
              </w:rPr>
              <w:t>aux</w:t>
            </w:r>
            <w:r w:rsidR="00D10EFB" w:rsidRPr="0085591D">
              <w:rPr>
                <w:rFonts w:cstheme="minorHAnsi"/>
              </w:rPr>
              <w:t xml:space="preserve"> </w:t>
            </w:r>
            <w:r w:rsidRPr="0085591D">
              <w:rPr>
                <w:rFonts w:cstheme="minorHAnsi"/>
              </w:rPr>
              <w:t>remarque</w:t>
            </w:r>
            <w:r w:rsidR="00D10EFB">
              <w:rPr>
                <w:rFonts w:cstheme="minorHAnsi"/>
              </w:rPr>
              <w:t>s</w:t>
            </w:r>
            <w:r w:rsidRPr="0085591D">
              <w:rPr>
                <w:rFonts w:cstheme="minorHAnsi"/>
              </w:rPr>
              <w:t xml:space="preserve"> générale</w:t>
            </w:r>
            <w:r w:rsidR="00D10EFB">
              <w:rPr>
                <w:rFonts w:cstheme="minorHAnsi"/>
              </w:rPr>
              <w:t>s</w:t>
            </w:r>
            <w:r>
              <w:rPr>
                <w:rFonts w:cstheme="minorHAnsi"/>
              </w:rPr>
              <w:t>.</w:t>
            </w:r>
          </w:p>
          <w:p w14:paraId="11C3EA27" w14:textId="27E6523F" w:rsidR="00461B92" w:rsidRPr="00D9068F" w:rsidRDefault="00461B92" w:rsidP="007500D0">
            <w:pPr>
              <w:spacing w:after="200"/>
              <w:rPr>
                <w:rFonts w:cstheme="minorHAnsi"/>
                <w:u w:val="single"/>
              </w:rPr>
            </w:pPr>
            <w:r w:rsidRPr="00D9068F">
              <w:rPr>
                <w:rFonts w:cstheme="minorHAnsi"/>
                <w:u w:val="single"/>
              </w:rPr>
              <w:t>BM36</w:t>
            </w:r>
            <w:r w:rsidR="00D9068F" w:rsidRPr="00D9068F">
              <w:rPr>
                <w:rFonts w:cstheme="minorHAnsi"/>
                <w:u w:val="single"/>
              </w:rPr>
              <w:t xml:space="preserve"> – une citerne de 20.000L de mazout</w:t>
            </w:r>
          </w:p>
          <w:p w14:paraId="586F2663" w14:textId="72F8C659" w:rsidR="00664897" w:rsidRDefault="00664897" w:rsidP="00151186">
            <w:pPr>
              <w:pStyle w:val="Footer"/>
              <w:numPr>
                <w:ilvl w:val="0"/>
                <w:numId w:val="12"/>
              </w:numPr>
              <w:spacing w:after="200"/>
              <w:ind w:left="406"/>
              <w:rPr>
                <w:rFonts w:cstheme="minorHAnsi"/>
              </w:rPr>
            </w:pPr>
            <w:r>
              <w:rPr>
                <w:rFonts w:cstheme="minorHAnsi"/>
              </w:rPr>
              <w:t>Des chiffons sales ainsi qu’un gant jonchent sur le réservoir dans la chambre de visite.</w:t>
            </w:r>
          </w:p>
          <w:p w14:paraId="6E15A23D" w14:textId="7DBAB7CA" w:rsidR="00151186" w:rsidRDefault="00151186" w:rsidP="00151186">
            <w:pPr>
              <w:pStyle w:val="Footer"/>
              <w:numPr>
                <w:ilvl w:val="0"/>
                <w:numId w:val="12"/>
              </w:numPr>
              <w:spacing w:after="200"/>
              <w:ind w:left="406"/>
              <w:rPr>
                <w:rFonts w:cstheme="minorHAnsi"/>
              </w:rPr>
            </w:pPr>
            <w:r>
              <w:rPr>
                <w:rFonts w:cstheme="minorHAnsi"/>
              </w:rPr>
              <w:t>Il est impossible de voir le fond de la chambre de visite, un contrôle est nécessaire pour vérifier si l’encuvement est</w:t>
            </w:r>
            <w:r w:rsidR="00B43656">
              <w:rPr>
                <w:rFonts w:cstheme="minorHAnsi"/>
              </w:rPr>
              <w:t xml:space="preserve"> en bon état,</w:t>
            </w:r>
            <w:r>
              <w:rPr>
                <w:rFonts w:cstheme="minorHAnsi"/>
              </w:rPr>
              <w:t xml:space="preserve"> propre</w:t>
            </w:r>
            <w:r w:rsidR="00B43656">
              <w:rPr>
                <w:rFonts w:cstheme="minorHAnsi"/>
              </w:rPr>
              <w:t xml:space="preserve"> et </w:t>
            </w:r>
            <w:r>
              <w:rPr>
                <w:rFonts w:cstheme="minorHAnsi"/>
              </w:rPr>
              <w:t>vide.</w:t>
            </w:r>
          </w:p>
          <w:p w14:paraId="410D2172" w14:textId="4D0D8B11" w:rsidR="00461B92" w:rsidRPr="00D9068F" w:rsidRDefault="00461B92" w:rsidP="00D9068F">
            <w:pPr>
              <w:spacing w:after="200"/>
              <w:rPr>
                <w:rFonts w:cstheme="minorHAnsi"/>
                <w:u w:val="single"/>
              </w:rPr>
            </w:pPr>
            <w:r w:rsidRPr="00D9068F">
              <w:rPr>
                <w:rFonts w:cstheme="minorHAnsi"/>
                <w:u w:val="single"/>
              </w:rPr>
              <w:t>StaPol</w:t>
            </w:r>
            <w:r w:rsidR="00D9068F" w:rsidRPr="00D9068F">
              <w:rPr>
                <w:rFonts w:cstheme="minorHAnsi"/>
                <w:u w:val="single"/>
              </w:rPr>
              <w:t xml:space="preserve"> – une citerne de 30.000L de diesel </w:t>
            </w:r>
          </w:p>
          <w:p w14:paraId="533FBF22" w14:textId="4832AFDD" w:rsidR="00A8678F" w:rsidRDefault="00A8678F" w:rsidP="00C45A8D">
            <w:pPr>
              <w:pStyle w:val="Footer"/>
              <w:numPr>
                <w:ilvl w:val="0"/>
                <w:numId w:val="12"/>
              </w:numPr>
              <w:spacing w:after="200"/>
              <w:ind w:left="406"/>
              <w:rPr>
                <w:rFonts w:cstheme="minorHAnsi"/>
              </w:rPr>
            </w:pPr>
            <w:r w:rsidRPr="004E1A56">
              <w:rPr>
                <w:rFonts w:cstheme="minorHAnsi"/>
              </w:rPr>
              <w:t xml:space="preserve">Aucun document de contrôle n’a été </w:t>
            </w:r>
            <w:r w:rsidR="00A01853">
              <w:rPr>
                <w:rFonts w:cstheme="minorHAnsi"/>
              </w:rPr>
              <w:t>présenté</w:t>
            </w:r>
            <w:r w:rsidRPr="004E1A56">
              <w:rPr>
                <w:rFonts w:cstheme="minorHAnsi"/>
              </w:rPr>
              <w:t xml:space="preserve"> pour la citerne.</w:t>
            </w:r>
            <w:r>
              <w:rPr>
                <w:rFonts w:cstheme="minorHAnsi"/>
              </w:rPr>
              <w:t xml:space="preserve"> Lors de l’inspection, la plaquette se trouvant sur l’orifice présentait une carte orange avec un contrôle ayant été effectué en Sep 23. Le document n’était pas encore disponible.</w:t>
            </w:r>
          </w:p>
          <w:p w14:paraId="32492AC4" w14:textId="67237F9E" w:rsidR="00A8678F" w:rsidRDefault="00666EDA" w:rsidP="00C45A8D">
            <w:pPr>
              <w:pStyle w:val="Footer"/>
              <w:numPr>
                <w:ilvl w:val="0"/>
                <w:numId w:val="12"/>
              </w:numPr>
              <w:spacing w:after="200"/>
              <w:ind w:left="406"/>
              <w:rPr>
                <w:rFonts w:cstheme="minorHAnsi"/>
              </w:rPr>
            </w:pPr>
            <w:r>
              <w:rPr>
                <w:rFonts w:cstheme="minorHAnsi"/>
              </w:rPr>
              <w:t>Il y a un haut niveau d’eau qui cause une forte corrosion au niveau des</w:t>
            </w:r>
            <w:r w:rsidR="00834EBF">
              <w:rPr>
                <w:rFonts w:cstheme="minorHAnsi"/>
              </w:rPr>
              <w:t xml:space="preserve"> deux</w:t>
            </w:r>
            <w:r>
              <w:rPr>
                <w:rFonts w:cstheme="minorHAnsi"/>
              </w:rPr>
              <w:t xml:space="preserve"> chambres de visite de la citerne.</w:t>
            </w:r>
          </w:p>
          <w:p w14:paraId="3173269F" w14:textId="28B3A6F1" w:rsidR="00A8678F" w:rsidRDefault="00D9068F" w:rsidP="00C45A8D">
            <w:pPr>
              <w:pStyle w:val="Footer"/>
              <w:numPr>
                <w:ilvl w:val="0"/>
                <w:numId w:val="12"/>
              </w:numPr>
              <w:spacing w:after="200"/>
              <w:ind w:left="406"/>
              <w:rPr>
                <w:rFonts w:cstheme="minorHAnsi"/>
              </w:rPr>
            </w:pPr>
            <w:r>
              <w:rPr>
                <w:rFonts w:cstheme="minorHAnsi"/>
              </w:rPr>
              <w:t xml:space="preserve">Le système de détection de fuites est en alarme. </w:t>
            </w:r>
            <w:r w:rsidR="00834EBF">
              <w:rPr>
                <w:rFonts w:cstheme="minorHAnsi"/>
              </w:rPr>
              <w:t>La raison est inconnue selon le Pers présent.</w:t>
            </w:r>
          </w:p>
          <w:p w14:paraId="0F183B81" w14:textId="77777777" w:rsidR="00D023FF" w:rsidRPr="00A8678F" w:rsidRDefault="00D023FF" w:rsidP="00D023FF">
            <w:pPr>
              <w:pStyle w:val="Footer"/>
              <w:spacing w:after="200"/>
              <w:rPr>
                <w:rFonts w:cstheme="minorHAnsi"/>
              </w:rPr>
            </w:pPr>
          </w:p>
          <w:p w14:paraId="640CEDEE" w14:textId="77777777" w:rsidR="00C32C13" w:rsidRPr="0008762E" w:rsidRDefault="00C32C13" w:rsidP="00EA122E">
            <w:pPr>
              <w:spacing w:after="200"/>
              <w:rPr>
                <w:rFonts w:cstheme="minorHAnsi"/>
                <w:b/>
                <w:bCs/>
                <w:u w:val="single"/>
              </w:rPr>
            </w:pPr>
            <w:r w:rsidRPr="0008762E">
              <w:rPr>
                <w:rFonts w:cstheme="minorHAnsi"/>
                <w:b/>
                <w:bCs/>
                <w:u w:val="single"/>
              </w:rPr>
              <w:lastRenderedPageBreak/>
              <w:t>Qu St Jean</w:t>
            </w:r>
          </w:p>
          <w:p w14:paraId="2204EF07" w14:textId="5E403703" w:rsidR="00C32C13" w:rsidRPr="00666EDA" w:rsidRDefault="00461B92" w:rsidP="00666EDA">
            <w:pPr>
              <w:spacing w:after="200"/>
              <w:rPr>
                <w:rFonts w:cstheme="minorHAnsi"/>
                <w:u w:val="single"/>
              </w:rPr>
            </w:pPr>
            <w:r w:rsidRPr="00666EDA">
              <w:rPr>
                <w:rFonts w:cstheme="minorHAnsi"/>
                <w:u w:val="single"/>
              </w:rPr>
              <w:t>BM11</w:t>
            </w:r>
            <w:r w:rsidR="00666EDA" w:rsidRPr="00666EDA">
              <w:rPr>
                <w:rFonts w:cstheme="minorHAnsi"/>
                <w:u w:val="single"/>
              </w:rPr>
              <w:t xml:space="preserve"> – citerne de 15.000L de mazout</w:t>
            </w:r>
          </w:p>
          <w:p w14:paraId="0AC86460" w14:textId="56E7783B" w:rsidR="00666EDA" w:rsidRPr="00666EDA" w:rsidRDefault="004E1A56" w:rsidP="00666EDA">
            <w:pPr>
              <w:pStyle w:val="ListParagraph"/>
              <w:numPr>
                <w:ilvl w:val="0"/>
                <w:numId w:val="12"/>
              </w:numPr>
              <w:spacing w:after="200"/>
              <w:ind w:left="406"/>
              <w:rPr>
                <w:rFonts w:cstheme="minorHAnsi"/>
              </w:rPr>
            </w:pPr>
            <w:r>
              <w:rPr>
                <w:rFonts w:cstheme="minorHAnsi"/>
              </w:rPr>
              <w:t xml:space="preserve">Pas de remarque supplémentaire par rapport </w:t>
            </w:r>
            <w:r w:rsidR="00B43656">
              <w:rPr>
                <w:rFonts w:cstheme="minorHAnsi"/>
              </w:rPr>
              <w:t>aux</w:t>
            </w:r>
            <w:r>
              <w:rPr>
                <w:rFonts w:cstheme="minorHAnsi"/>
              </w:rPr>
              <w:t xml:space="preserve"> remarque</w:t>
            </w:r>
            <w:r w:rsidR="00B43656">
              <w:rPr>
                <w:rFonts w:cstheme="minorHAnsi"/>
              </w:rPr>
              <w:t>s</w:t>
            </w:r>
            <w:r>
              <w:rPr>
                <w:rFonts w:cstheme="minorHAnsi"/>
              </w:rPr>
              <w:t xml:space="preserve"> générale</w:t>
            </w:r>
            <w:r w:rsidR="00B43656">
              <w:rPr>
                <w:rFonts w:cstheme="minorHAnsi"/>
              </w:rPr>
              <w:t>s</w:t>
            </w:r>
            <w:r>
              <w:rPr>
                <w:rFonts w:cstheme="minorHAnsi"/>
              </w:rPr>
              <w:t>.</w:t>
            </w:r>
          </w:p>
          <w:p w14:paraId="0E065FF3" w14:textId="77777777" w:rsidR="00C32C13" w:rsidRPr="00666EDA" w:rsidRDefault="00C32C13" w:rsidP="00EA122E">
            <w:pPr>
              <w:spacing w:after="200"/>
              <w:rPr>
                <w:rFonts w:cstheme="minorHAnsi"/>
                <w:b/>
                <w:bCs/>
                <w:u w:val="single"/>
              </w:rPr>
            </w:pPr>
            <w:r w:rsidRPr="00666EDA">
              <w:rPr>
                <w:rFonts w:cstheme="minorHAnsi"/>
                <w:b/>
                <w:bCs/>
                <w:u w:val="single"/>
              </w:rPr>
              <w:t>Stand de tir</w:t>
            </w:r>
          </w:p>
          <w:p w14:paraId="20F9A9E7" w14:textId="1508AE95" w:rsidR="00C32C13" w:rsidRPr="00666EDA" w:rsidRDefault="00461B92" w:rsidP="00666EDA">
            <w:pPr>
              <w:spacing w:after="200"/>
              <w:rPr>
                <w:rFonts w:cstheme="minorHAnsi"/>
                <w:u w:val="single"/>
              </w:rPr>
            </w:pPr>
            <w:r w:rsidRPr="00666EDA">
              <w:rPr>
                <w:rFonts w:cstheme="minorHAnsi"/>
                <w:u w:val="single"/>
              </w:rPr>
              <w:t>B</w:t>
            </w:r>
            <w:r w:rsidR="009B3914">
              <w:rPr>
                <w:rFonts w:cstheme="minorHAnsi"/>
                <w:u w:val="single"/>
              </w:rPr>
              <w:t>M</w:t>
            </w:r>
            <w:r w:rsidRPr="00666EDA">
              <w:rPr>
                <w:rFonts w:cstheme="minorHAnsi"/>
                <w:u w:val="single"/>
              </w:rPr>
              <w:t>4</w:t>
            </w:r>
            <w:r w:rsidR="00666EDA" w:rsidRPr="00666EDA">
              <w:rPr>
                <w:rFonts w:cstheme="minorHAnsi"/>
                <w:u w:val="single"/>
              </w:rPr>
              <w:t xml:space="preserve"> – citerne de 5.000L de mazout</w:t>
            </w:r>
          </w:p>
          <w:p w14:paraId="4A1E2DF2" w14:textId="5AF42F9D" w:rsidR="00C62E2D" w:rsidRPr="00666EDA" w:rsidRDefault="00664897" w:rsidP="00666EDA">
            <w:pPr>
              <w:pStyle w:val="ListParagraph"/>
              <w:numPr>
                <w:ilvl w:val="0"/>
                <w:numId w:val="12"/>
              </w:numPr>
              <w:spacing w:after="200"/>
              <w:ind w:left="406"/>
              <w:rPr>
                <w:rFonts w:cstheme="minorHAnsi"/>
              </w:rPr>
            </w:pPr>
            <w:r>
              <w:rPr>
                <w:rFonts w:cstheme="minorHAnsi"/>
              </w:rPr>
              <w:t>Des chiffons sales jonchent sur la citerne dans la chambre de visite.</w:t>
            </w:r>
          </w:p>
        </w:tc>
      </w:tr>
      <w:tr w:rsidR="00EA122E" w:rsidRPr="00372C77" w14:paraId="0FC504A2" w14:textId="77777777" w:rsidTr="0006294C">
        <w:trPr>
          <w:jc w:val="center"/>
        </w:trPr>
        <w:tc>
          <w:tcPr>
            <w:tcW w:w="3163" w:type="dxa"/>
          </w:tcPr>
          <w:p w14:paraId="50063522" w14:textId="77777777" w:rsidR="00EA122E" w:rsidRPr="00372C77" w:rsidRDefault="00B66092" w:rsidP="00B66092">
            <w:pPr>
              <w:tabs>
                <w:tab w:val="left" w:pos="528"/>
              </w:tabs>
              <w:spacing w:after="200"/>
              <w:ind w:left="527" w:hanging="527"/>
              <w:jc w:val="left"/>
              <w:rPr>
                <w:rFonts w:cstheme="minorHAnsi"/>
              </w:rPr>
            </w:pPr>
            <w:r>
              <w:rPr>
                <w:rFonts w:cstheme="minorHAnsi"/>
              </w:rPr>
              <w:lastRenderedPageBreak/>
              <w:t>II.</w:t>
            </w:r>
            <w:r w:rsidR="002249D5">
              <w:rPr>
                <w:rFonts w:cstheme="minorHAnsi"/>
              </w:rPr>
              <w:t>a</w:t>
            </w:r>
            <w:r w:rsidR="00EA122E" w:rsidRPr="00372C77">
              <w:rPr>
                <w:rFonts w:cstheme="minorHAnsi"/>
              </w:rPr>
              <w:t xml:space="preserve">.2 </w:t>
            </w:r>
            <w:r w:rsidR="00EA122E" w:rsidRPr="00372C77">
              <w:rPr>
                <w:rFonts w:cstheme="minorHAnsi"/>
              </w:rPr>
              <w:tab/>
              <w:t xml:space="preserve">Stockage en tank ou </w:t>
            </w:r>
            <w:r>
              <w:rPr>
                <w:rFonts w:cstheme="minorHAnsi"/>
              </w:rPr>
              <w:t>en grands réservoirs</w:t>
            </w:r>
            <w:r w:rsidR="00EA122E" w:rsidRPr="00372C77">
              <w:rPr>
                <w:rFonts w:cstheme="minorHAnsi"/>
              </w:rPr>
              <w:t xml:space="preserve"> </w:t>
            </w:r>
            <w:r w:rsidR="00EA122E" w:rsidRPr="00372C77">
              <w:rPr>
                <w:rFonts w:cstheme="minorHAnsi"/>
              </w:rPr>
              <w:tab/>
              <w:t>(</w:t>
            </w:r>
            <w:r>
              <w:rPr>
                <w:rFonts w:cstheme="minorHAnsi"/>
              </w:rPr>
              <w:t>&gt;250</w:t>
            </w:r>
            <w:r w:rsidR="00EA122E" w:rsidRPr="00372C77">
              <w:rPr>
                <w:rFonts w:cstheme="minorHAnsi"/>
              </w:rPr>
              <w:t xml:space="preserve">m³) </w:t>
            </w:r>
          </w:p>
        </w:tc>
        <w:tc>
          <w:tcPr>
            <w:tcW w:w="6860" w:type="dxa"/>
          </w:tcPr>
          <w:p w14:paraId="193134D8" w14:textId="4F3B30B7" w:rsidR="00EA122E" w:rsidRPr="00372C77" w:rsidRDefault="00461B92" w:rsidP="0006294C">
            <w:pPr>
              <w:spacing w:after="200"/>
              <w:rPr>
                <w:rFonts w:cstheme="minorHAnsi"/>
              </w:rPr>
            </w:pPr>
            <w:r>
              <w:rPr>
                <w:rFonts w:cstheme="minorHAnsi"/>
              </w:rPr>
              <w:t>Non applicable.</w:t>
            </w:r>
          </w:p>
        </w:tc>
      </w:tr>
      <w:tr w:rsidR="00EA122E" w:rsidRPr="00DF57B4" w14:paraId="1A0E8112" w14:textId="77777777" w:rsidTr="0006294C">
        <w:trPr>
          <w:jc w:val="center"/>
        </w:trPr>
        <w:tc>
          <w:tcPr>
            <w:tcW w:w="3163" w:type="dxa"/>
          </w:tcPr>
          <w:p w14:paraId="144F7D3E" w14:textId="77777777" w:rsidR="00EA122E" w:rsidRPr="00372C77" w:rsidRDefault="00B66092" w:rsidP="002249D5">
            <w:pPr>
              <w:tabs>
                <w:tab w:val="left" w:pos="539"/>
              </w:tabs>
              <w:spacing w:after="200"/>
              <w:ind w:left="539" w:hanging="539"/>
              <w:jc w:val="left"/>
              <w:rPr>
                <w:rFonts w:cstheme="minorHAnsi"/>
              </w:rPr>
            </w:pPr>
            <w:r>
              <w:rPr>
                <w:rFonts w:cstheme="minorHAnsi"/>
              </w:rPr>
              <w:t>II.</w:t>
            </w:r>
            <w:r w:rsidR="002249D5">
              <w:rPr>
                <w:rFonts w:cstheme="minorHAnsi"/>
              </w:rPr>
              <w:t>a.</w:t>
            </w:r>
            <w:r w:rsidR="00EA122E" w:rsidRPr="00372C77">
              <w:rPr>
                <w:rFonts w:cstheme="minorHAnsi"/>
              </w:rPr>
              <w:t>3</w:t>
            </w:r>
            <w:r>
              <w:rPr>
                <w:rFonts w:cstheme="minorHAnsi"/>
              </w:rPr>
              <w:tab/>
              <w:t>Stockage de liquides en réservoirs mobiles</w:t>
            </w:r>
          </w:p>
        </w:tc>
        <w:tc>
          <w:tcPr>
            <w:tcW w:w="6860" w:type="dxa"/>
          </w:tcPr>
          <w:p w14:paraId="17A5FA62" w14:textId="135DFAE9" w:rsidR="00DF57B4" w:rsidRDefault="00281949" w:rsidP="00461B92">
            <w:pPr>
              <w:pStyle w:val="Footer"/>
              <w:spacing w:after="200"/>
              <w:rPr>
                <w:rFonts w:cstheme="minorHAnsi"/>
              </w:rPr>
            </w:pPr>
            <w:r>
              <w:rPr>
                <w:rFonts w:cstheme="minorHAnsi"/>
                <w:u w:val="single"/>
              </w:rPr>
              <w:t>Remarque</w:t>
            </w:r>
            <w:r w:rsidR="001F6D8F">
              <w:rPr>
                <w:rFonts w:cstheme="minorHAnsi"/>
                <w:u w:val="single"/>
              </w:rPr>
              <w:t>s</w:t>
            </w:r>
            <w:r w:rsidR="00461B92" w:rsidRPr="00461B92">
              <w:rPr>
                <w:rFonts w:cstheme="minorHAnsi"/>
                <w:u w:val="single"/>
              </w:rPr>
              <w:t xml:space="preserve"> générale</w:t>
            </w:r>
            <w:r w:rsidR="001F6D8F">
              <w:rPr>
                <w:rFonts w:cstheme="minorHAnsi"/>
                <w:u w:val="single"/>
              </w:rPr>
              <w:t>s</w:t>
            </w:r>
            <w:r w:rsidR="00461B92">
              <w:rPr>
                <w:rFonts w:cstheme="minorHAnsi"/>
              </w:rPr>
              <w:t> </w:t>
            </w:r>
          </w:p>
          <w:p w14:paraId="3A52B65D" w14:textId="0AA0E242" w:rsidR="00EA122E" w:rsidRDefault="00DF57B4" w:rsidP="00666EDA">
            <w:pPr>
              <w:pStyle w:val="Footer"/>
              <w:numPr>
                <w:ilvl w:val="0"/>
                <w:numId w:val="12"/>
              </w:numPr>
              <w:spacing w:after="200"/>
              <w:ind w:left="406"/>
              <w:rPr>
                <w:rFonts w:cstheme="minorHAnsi"/>
              </w:rPr>
            </w:pPr>
            <w:r>
              <w:rPr>
                <w:rFonts w:cstheme="minorHAnsi"/>
              </w:rPr>
              <w:t>I</w:t>
            </w:r>
            <w:r w:rsidR="00461B92">
              <w:rPr>
                <w:rFonts w:cstheme="minorHAnsi"/>
              </w:rPr>
              <w:t xml:space="preserve">l y a plusieurs </w:t>
            </w:r>
            <w:r w:rsidR="00834EBF">
              <w:rPr>
                <w:rFonts w:cstheme="minorHAnsi"/>
              </w:rPr>
              <w:t>contenants</w:t>
            </w:r>
            <w:r w:rsidR="00461B92">
              <w:rPr>
                <w:rFonts w:cstheme="minorHAnsi"/>
              </w:rPr>
              <w:t xml:space="preserve"> de produits dangereux qui se retrouvent à travers le Qu et qui ne sont pas sur encuvement</w:t>
            </w:r>
            <w:r w:rsidR="00FD093C">
              <w:rPr>
                <w:rFonts w:cstheme="minorHAnsi"/>
              </w:rPr>
              <w:t xml:space="preserve"> (</w:t>
            </w:r>
            <w:r w:rsidR="00FD093C" w:rsidRPr="00FD7FE0">
              <w:rPr>
                <w:rFonts w:cstheme="minorHAnsi"/>
              </w:rPr>
              <w:t>par exemple :</w:t>
            </w:r>
            <w:r w:rsidR="00FD093C">
              <w:rPr>
                <w:rFonts w:cstheme="minorHAnsi"/>
              </w:rPr>
              <w:t xml:space="preserve"> dans le </w:t>
            </w:r>
            <w:r w:rsidR="007500D0">
              <w:rPr>
                <w:rFonts w:cstheme="minorHAnsi"/>
              </w:rPr>
              <w:t xml:space="preserve">BM30 deux bidons derrière la porte, </w:t>
            </w:r>
            <w:r w:rsidR="00FD093C">
              <w:rPr>
                <w:rFonts w:cstheme="minorHAnsi"/>
              </w:rPr>
              <w:t>BM35 au niveau du stockage des peintures,</w:t>
            </w:r>
            <w:r w:rsidR="00A8678F">
              <w:rPr>
                <w:rFonts w:cstheme="minorHAnsi"/>
              </w:rPr>
              <w:t xml:space="preserve"> BM36 plusieurs bidons posés au sol</w:t>
            </w:r>
            <w:r w:rsidR="00FD093C">
              <w:rPr>
                <w:rFonts w:cstheme="minorHAnsi"/>
              </w:rPr>
              <w:t>…)</w:t>
            </w:r>
            <w:r w:rsidR="00461B92">
              <w:rPr>
                <w:rFonts w:cstheme="minorHAnsi"/>
              </w:rPr>
              <w:t xml:space="preserve">. Plusieurs produits sont également sans étiquette, il n’est donc pas possible d’identifier si le produit </w:t>
            </w:r>
            <w:r w:rsidR="00C30E22">
              <w:rPr>
                <w:rFonts w:cstheme="minorHAnsi"/>
              </w:rPr>
              <w:t xml:space="preserve">est </w:t>
            </w:r>
            <w:r w:rsidR="00461B92">
              <w:rPr>
                <w:rFonts w:cstheme="minorHAnsi"/>
              </w:rPr>
              <w:t>dangereux ou pas.</w:t>
            </w:r>
          </w:p>
          <w:p w14:paraId="71703CE4" w14:textId="73C3080C" w:rsidR="00151186" w:rsidRDefault="00151186" w:rsidP="00666EDA">
            <w:pPr>
              <w:pStyle w:val="Footer"/>
              <w:numPr>
                <w:ilvl w:val="0"/>
                <w:numId w:val="12"/>
              </w:numPr>
              <w:spacing w:after="200"/>
              <w:ind w:left="406"/>
              <w:rPr>
                <w:rFonts w:cstheme="minorHAnsi"/>
              </w:rPr>
            </w:pPr>
            <w:r>
              <w:rPr>
                <w:rFonts w:cstheme="minorHAnsi"/>
              </w:rPr>
              <w:t>Devant le BM39</w:t>
            </w:r>
            <w:r w:rsidR="00A01853">
              <w:rPr>
                <w:rFonts w:cstheme="minorHAnsi"/>
              </w:rPr>
              <w:t>,</w:t>
            </w:r>
            <w:r>
              <w:rPr>
                <w:rFonts w:cstheme="minorHAnsi"/>
              </w:rPr>
              <w:t xml:space="preserve"> il y a des jerrycans d’essence remplis de sable utilisés pour l’apprentissage. Il serait utile de les marquer en tant que tel car les pictogrammes présents indiquent un produit dangereux.</w:t>
            </w:r>
          </w:p>
          <w:p w14:paraId="4F20AA49" w14:textId="69587769" w:rsidR="00461B92" w:rsidRPr="00461B92" w:rsidRDefault="00461B92" w:rsidP="00DF57B4">
            <w:pPr>
              <w:pStyle w:val="Footer"/>
              <w:spacing w:after="200"/>
              <w:rPr>
                <w:rFonts w:cstheme="minorHAnsi"/>
                <w:u w:val="single"/>
              </w:rPr>
            </w:pPr>
            <w:r w:rsidRPr="00461B92">
              <w:rPr>
                <w:rFonts w:cstheme="minorHAnsi"/>
                <w:u w:val="single"/>
              </w:rPr>
              <w:t>BM5/10</w:t>
            </w:r>
            <w:r w:rsidR="001F6D8F">
              <w:rPr>
                <w:rFonts w:cstheme="minorHAnsi"/>
                <w:u w:val="single"/>
              </w:rPr>
              <w:t xml:space="preserve"> – Stockage de produits d’entretien </w:t>
            </w:r>
            <w:r w:rsidR="00D52E88">
              <w:rPr>
                <w:rFonts w:cstheme="minorHAnsi"/>
                <w:u w:val="single"/>
              </w:rPr>
              <w:t>dans le restaurant</w:t>
            </w:r>
          </w:p>
          <w:p w14:paraId="799FE9F1" w14:textId="424561CA" w:rsidR="00461B92" w:rsidRDefault="00461B92" w:rsidP="00666EDA">
            <w:pPr>
              <w:pStyle w:val="Footer"/>
              <w:numPr>
                <w:ilvl w:val="0"/>
                <w:numId w:val="12"/>
              </w:numPr>
              <w:spacing w:after="200"/>
              <w:ind w:left="406"/>
              <w:rPr>
                <w:rFonts w:cstheme="minorHAnsi"/>
              </w:rPr>
            </w:pPr>
            <w:r>
              <w:rPr>
                <w:rFonts w:cstheme="minorHAnsi"/>
              </w:rPr>
              <w:t xml:space="preserve">Il y a </w:t>
            </w:r>
            <w:r w:rsidR="00664897">
              <w:rPr>
                <w:rFonts w:cstheme="minorHAnsi"/>
              </w:rPr>
              <w:t>deux</w:t>
            </w:r>
            <w:r>
              <w:rPr>
                <w:rFonts w:cstheme="minorHAnsi"/>
              </w:rPr>
              <w:t xml:space="preserve"> stockage</w:t>
            </w:r>
            <w:r w:rsidR="00664897">
              <w:rPr>
                <w:rFonts w:cstheme="minorHAnsi"/>
              </w:rPr>
              <w:t>s</w:t>
            </w:r>
            <w:r>
              <w:rPr>
                <w:rFonts w:cstheme="minorHAnsi"/>
              </w:rPr>
              <w:t xml:space="preserve"> de produits d’entretien qui sont des produits dangereux. C</w:t>
            </w:r>
            <w:r w:rsidR="00664897">
              <w:rPr>
                <w:rFonts w:cstheme="minorHAnsi"/>
              </w:rPr>
              <w:t>eux-ci sont</w:t>
            </w:r>
            <w:r>
              <w:rPr>
                <w:rFonts w:cstheme="minorHAnsi"/>
              </w:rPr>
              <w:t xml:space="preserve"> répertorié</w:t>
            </w:r>
            <w:r w:rsidR="00664897">
              <w:rPr>
                <w:rFonts w:cstheme="minorHAnsi"/>
              </w:rPr>
              <w:t>s</w:t>
            </w:r>
            <w:r>
              <w:rPr>
                <w:rFonts w:cstheme="minorHAnsi"/>
              </w:rPr>
              <w:t xml:space="preserve"> dans le Plan Interne d’Urgence (PIU)</w:t>
            </w:r>
            <w:r w:rsidR="00281949">
              <w:rPr>
                <w:rFonts w:cstheme="minorHAnsi"/>
              </w:rPr>
              <w:t xml:space="preserve"> mais pas dans le PE</w:t>
            </w:r>
            <w:r w:rsidR="00A01853">
              <w:rPr>
                <w:rFonts w:cstheme="minorHAnsi"/>
              </w:rPr>
              <w:t xml:space="preserve"> (voir I.1)</w:t>
            </w:r>
            <w:r>
              <w:rPr>
                <w:rFonts w:cstheme="minorHAnsi"/>
              </w:rPr>
              <w:t xml:space="preserve">. Les produits dangereux ne sont pas sur encuvement. </w:t>
            </w:r>
          </w:p>
          <w:p w14:paraId="0C858721" w14:textId="7EF07C0F" w:rsidR="00DF57B4" w:rsidRPr="00DF57B4" w:rsidRDefault="00DF57B4" w:rsidP="00DF57B4">
            <w:pPr>
              <w:pStyle w:val="Footer"/>
              <w:spacing w:after="200"/>
              <w:rPr>
                <w:rFonts w:cstheme="minorHAnsi"/>
                <w:u w:val="single"/>
              </w:rPr>
            </w:pPr>
            <w:r w:rsidRPr="00DF57B4">
              <w:rPr>
                <w:rFonts w:cstheme="minorHAnsi"/>
                <w:u w:val="single"/>
              </w:rPr>
              <w:t>StaPol</w:t>
            </w:r>
            <w:r w:rsidR="001F6D8F">
              <w:rPr>
                <w:rFonts w:cstheme="minorHAnsi"/>
                <w:u w:val="single"/>
              </w:rPr>
              <w:t xml:space="preserve"> – Dépôts de mousses d’extinction</w:t>
            </w:r>
          </w:p>
          <w:p w14:paraId="48846474" w14:textId="30D5C3DB" w:rsidR="00DF57B4" w:rsidRPr="00DF57B4" w:rsidRDefault="00DF57B4" w:rsidP="00666EDA">
            <w:pPr>
              <w:pStyle w:val="Footer"/>
              <w:numPr>
                <w:ilvl w:val="0"/>
                <w:numId w:val="12"/>
              </w:numPr>
              <w:spacing w:after="200"/>
              <w:ind w:left="406"/>
              <w:rPr>
                <w:rFonts w:cstheme="minorHAnsi"/>
                <w:lang w:val="fr-BE"/>
              </w:rPr>
            </w:pPr>
            <w:r>
              <w:rPr>
                <w:rFonts w:cstheme="minorHAnsi"/>
              </w:rPr>
              <w:t xml:space="preserve">Il y a </w:t>
            </w:r>
            <w:r w:rsidR="00281949">
              <w:rPr>
                <w:rFonts w:cstheme="minorHAnsi"/>
              </w:rPr>
              <w:t xml:space="preserve">deux abris </w:t>
            </w:r>
            <w:r>
              <w:rPr>
                <w:rFonts w:cstheme="minorHAnsi"/>
              </w:rPr>
              <w:t xml:space="preserve">à </w:t>
            </w:r>
            <w:r w:rsidR="00A01853">
              <w:rPr>
                <w:rFonts w:cstheme="minorHAnsi"/>
              </w:rPr>
              <w:t>proximité</w:t>
            </w:r>
            <w:r>
              <w:rPr>
                <w:rFonts w:cstheme="minorHAnsi"/>
              </w:rPr>
              <w:t xml:space="preserve"> de la StaPol dans lesquels il y a des bidons de mousse AFFF </w:t>
            </w:r>
            <w:r w:rsidR="00151186">
              <w:rPr>
                <w:rFonts w:cstheme="minorHAnsi"/>
              </w:rPr>
              <w:t xml:space="preserve">3% A-25 </w:t>
            </w:r>
            <w:r>
              <w:rPr>
                <w:rFonts w:cstheme="minorHAnsi"/>
              </w:rPr>
              <w:t xml:space="preserve">(contenant des PFAS/PFOS). </w:t>
            </w:r>
            <w:r w:rsidRPr="00DF57B4">
              <w:rPr>
                <w:rFonts w:cstheme="minorHAnsi"/>
                <w:lang w:val="fr-BE"/>
              </w:rPr>
              <w:t>Ces mousses ne doivent plus être utilisées</w:t>
            </w:r>
            <w:r w:rsidR="00A01853">
              <w:rPr>
                <w:rFonts w:cstheme="minorHAnsi"/>
                <w:lang w:val="fr-BE"/>
              </w:rPr>
              <w:t xml:space="preserve"> pour les exercices</w:t>
            </w:r>
            <w:r w:rsidRPr="00DF57B4">
              <w:rPr>
                <w:rFonts w:cstheme="minorHAnsi"/>
                <w:lang w:val="fr-BE"/>
              </w:rPr>
              <w:t xml:space="preserve"> selon MR</w:t>
            </w:r>
            <w:r w:rsidR="005D154B">
              <w:rPr>
                <w:rFonts w:cstheme="minorHAnsi"/>
                <w:lang w:val="fr-BE"/>
              </w:rPr>
              <w:t xml:space="preserve"> </w:t>
            </w:r>
            <w:r w:rsidRPr="00DF57B4">
              <w:rPr>
                <w:rFonts w:cstheme="minorHAnsi"/>
                <w:lang w:val="fr-BE"/>
              </w:rPr>
              <w:t>Mg</w:t>
            </w:r>
            <w:r>
              <w:rPr>
                <w:rFonts w:cstheme="minorHAnsi"/>
                <w:lang w:val="fr-BE"/>
              </w:rPr>
              <w:t xml:space="preserve">t (DocID : </w:t>
            </w:r>
            <w:r w:rsidR="005A4824" w:rsidRPr="005A4824">
              <w:rPr>
                <w:rFonts w:cstheme="minorHAnsi"/>
                <w:lang w:val="fr-BE"/>
              </w:rPr>
              <w:t>21-50138081</w:t>
            </w:r>
            <w:r>
              <w:rPr>
                <w:rFonts w:cstheme="minorHAnsi"/>
                <w:lang w:val="fr-BE"/>
              </w:rPr>
              <w:t>) et sont donc à remplacer. De plus, les mousses portent l’indication d’un produit dangereux et doivent donc être sur encuvement.</w:t>
            </w:r>
          </w:p>
        </w:tc>
      </w:tr>
      <w:tr w:rsidR="00EA122E" w:rsidRPr="00372C77" w14:paraId="1880CB28" w14:textId="77777777" w:rsidTr="0006294C">
        <w:trPr>
          <w:jc w:val="center"/>
        </w:trPr>
        <w:tc>
          <w:tcPr>
            <w:tcW w:w="3163" w:type="dxa"/>
          </w:tcPr>
          <w:p w14:paraId="397A5B98" w14:textId="77777777" w:rsidR="00EA122E" w:rsidRPr="00372C77" w:rsidRDefault="00B66092" w:rsidP="00B66092">
            <w:pPr>
              <w:tabs>
                <w:tab w:val="left" w:pos="539"/>
              </w:tabs>
              <w:spacing w:after="200"/>
              <w:ind w:left="539" w:hanging="539"/>
              <w:jc w:val="left"/>
              <w:rPr>
                <w:rFonts w:cstheme="minorHAnsi"/>
              </w:rPr>
            </w:pPr>
            <w:r>
              <w:rPr>
                <w:rFonts w:cstheme="minorHAnsi"/>
              </w:rPr>
              <w:t>II.</w:t>
            </w:r>
            <w:r w:rsidR="002249D5">
              <w:rPr>
                <w:rFonts w:cstheme="minorHAnsi"/>
              </w:rPr>
              <w:t>a</w:t>
            </w:r>
            <w:r w:rsidR="00EA122E" w:rsidRPr="00372C77">
              <w:rPr>
                <w:rFonts w:cstheme="minorHAnsi"/>
              </w:rPr>
              <w:t>.</w:t>
            </w:r>
            <w:r w:rsidR="00EA122E">
              <w:rPr>
                <w:rFonts w:cstheme="minorHAnsi"/>
              </w:rPr>
              <w:t>4</w:t>
            </w:r>
            <w:r w:rsidR="00EA122E" w:rsidRPr="00372C77">
              <w:rPr>
                <w:rFonts w:cstheme="minorHAnsi"/>
              </w:rPr>
              <w:tab/>
              <w:t xml:space="preserve">Stockage </w:t>
            </w:r>
            <w:r w:rsidR="00EA122E">
              <w:rPr>
                <w:rFonts w:cstheme="minorHAnsi"/>
              </w:rPr>
              <w:t>de gaz en réservoirs fixes</w:t>
            </w:r>
            <w:r>
              <w:rPr>
                <w:rFonts w:cstheme="minorHAnsi"/>
              </w:rPr>
              <w:t xml:space="preserve"> –</w:t>
            </w:r>
            <w:r w:rsidR="00EA122E">
              <w:rPr>
                <w:rFonts w:cstheme="minorHAnsi"/>
              </w:rPr>
              <w:t xml:space="preserve"> enterrés</w:t>
            </w:r>
            <w:r>
              <w:rPr>
                <w:rFonts w:cstheme="minorHAnsi"/>
              </w:rPr>
              <w:t xml:space="preserve"> </w:t>
            </w:r>
            <w:r w:rsidR="00EA122E">
              <w:rPr>
                <w:rFonts w:cstheme="minorHAnsi"/>
              </w:rPr>
              <w:t>et aériens</w:t>
            </w:r>
          </w:p>
        </w:tc>
        <w:tc>
          <w:tcPr>
            <w:tcW w:w="6860" w:type="dxa"/>
          </w:tcPr>
          <w:p w14:paraId="24F8BBDF" w14:textId="70B3D0C5" w:rsidR="00EA122E" w:rsidRDefault="00461B92" w:rsidP="00DF57B4">
            <w:pPr>
              <w:pStyle w:val="Footer"/>
              <w:spacing w:after="200"/>
              <w:rPr>
                <w:rFonts w:cstheme="minorHAnsi"/>
                <w:u w:val="single"/>
              </w:rPr>
            </w:pPr>
            <w:r w:rsidRPr="00461B92">
              <w:rPr>
                <w:rFonts w:cstheme="minorHAnsi"/>
                <w:u w:val="single"/>
              </w:rPr>
              <w:t>BM35</w:t>
            </w:r>
            <w:r w:rsidR="00B32600">
              <w:rPr>
                <w:rFonts w:cstheme="minorHAnsi"/>
                <w:u w:val="single"/>
              </w:rPr>
              <w:t> – 3 réservoirs d’air comprimé de 500L, 500L et 750L</w:t>
            </w:r>
          </w:p>
          <w:p w14:paraId="006A98B3" w14:textId="529C5C46" w:rsidR="00281949" w:rsidRDefault="00461B92" w:rsidP="00281949">
            <w:pPr>
              <w:pStyle w:val="Footer"/>
              <w:numPr>
                <w:ilvl w:val="0"/>
                <w:numId w:val="12"/>
              </w:numPr>
              <w:spacing w:after="200"/>
              <w:ind w:left="406"/>
              <w:rPr>
                <w:rFonts w:cstheme="minorHAnsi"/>
              </w:rPr>
            </w:pPr>
            <w:r>
              <w:rPr>
                <w:rFonts w:cstheme="minorHAnsi"/>
              </w:rPr>
              <w:t>Les trois réservoirs d’air comprimé ont reçu une attestation de contrôle orange en 2021 avec pour cause le</w:t>
            </w:r>
            <w:r w:rsidR="00CC7AC7">
              <w:rPr>
                <w:rFonts w:cstheme="minorHAnsi"/>
              </w:rPr>
              <w:t xml:space="preserve"> marquage CE manquant.</w:t>
            </w:r>
            <w:r w:rsidR="00C30E22">
              <w:rPr>
                <w:rFonts w:cstheme="minorHAnsi"/>
              </w:rPr>
              <w:t xml:space="preserve"> La non-conformité devait être résolu</w:t>
            </w:r>
            <w:r w:rsidR="00A01853">
              <w:rPr>
                <w:rFonts w:cstheme="minorHAnsi"/>
              </w:rPr>
              <w:t>e</w:t>
            </w:r>
            <w:r w:rsidR="00C30E22">
              <w:rPr>
                <w:rFonts w:cstheme="minorHAnsi"/>
              </w:rPr>
              <w:t xml:space="preserve"> pour Aoû 21 et puis ils devaient être recontrôlés.</w:t>
            </w:r>
            <w:r w:rsidR="00B32600">
              <w:rPr>
                <w:rFonts w:cstheme="minorHAnsi"/>
              </w:rPr>
              <w:t xml:space="preserve"> </w:t>
            </w:r>
            <w:r w:rsidR="00A01853">
              <w:rPr>
                <w:rFonts w:cstheme="minorHAnsi"/>
              </w:rPr>
              <w:t xml:space="preserve">Le marquage CE </w:t>
            </w:r>
            <w:r w:rsidR="00D023FF">
              <w:rPr>
                <w:rFonts w:cstheme="minorHAnsi"/>
              </w:rPr>
              <w:t>est</w:t>
            </w:r>
            <w:r w:rsidR="00A01853">
              <w:rPr>
                <w:rFonts w:cstheme="minorHAnsi"/>
              </w:rPr>
              <w:t xml:space="preserve"> présent </w:t>
            </w:r>
            <w:r w:rsidR="00D023FF">
              <w:rPr>
                <w:rFonts w:cstheme="minorHAnsi"/>
              </w:rPr>
              <w:t>sur deux des trois réservoirs</w:t>
            </w:r>
            <w:r w:rsidR="006B21E4">
              <w:rPr>
                <w:rFonts w:cstheme="minorHAnsi"/>
              </w:rPr>
              <w:t>. Aucun des réservoirs n’a</w:t>
            </w:r>
            <w:r w:rsidR="00B32600">
              <w:rPr>
                <w:rFonts w:cstheme="minorHAnsi"/>
              </w:rPr>
              <w:t xml:space="preserve"> été recontrôlé depuis.</w:t>
            </w:r>
          </w:p>
          <w:p w14:paraId="261897B5" w14:textId="0F6A69D4" w:rsidR="00D023FF" w:rsidRPr="00281949" w:rsidRDefault="00D023FF" w:rsidP="00D023FF">
            <w:pPr>
              <w:pStyle w:val="Footer"/>
              <w:spacing w:after="200"/>
              <w:rPr>
                <w:rFonts w:cstheme="minorHAnsi"/>
              </w:rPr>
            </w:pPr>
          </w:p>
        </w:tc>
      </w:tr>
      <w:tr w:rsidR="00EA122E" w:rsidRPr="00372C77" w14:paraId="3080A906" w14:textId="77777777" w:rsidTr="0006294C">
        <w:trPr>
          <w:jc w:val="center"/>
        </w:trPr>
        <w:tc>
          <w:tcPr>
            <w:tcW w:w="3163" w:type="dxa"/>
          </w:tcPr>
          <w:p w14:paraId="1FFE6D30" w14:textId="77777777" w:rsidR="00EA122E" w:rsidRPr="00372C77" w:rsidRDefault="00B66092" w:rsidP="0006294C">
            <w:pPr>
              <w:tabs>
                <w:tab w:val="left" w:pos="539"/>
              </w:tabs>
              <w:spacing w:after="200"/>
              <w:ind w:left="539" w:hanging="539"/>
              <w:jc w:val="left"/>
              <w:rPr>
                <w:rFonts w:cstheme="minorHAnsi"/>
              </w:rPr>
            </w:pPr>
            <w:r>
              <w:rPr>
                <w:rFonts w:cstheme="minorHAnsi"/>
              </w:rPr>
              <w:lastRenderedPageBreak/>
              <w:t>II.</w:t>
            </w:r>
            <w:r w:rsidR="002249D5">
              <w:rPr>
                <w:rFonts w:cstheme="minorHAnsi"/>
              </w:rPr>
              <w:t>a</w:t>
            </w:r>
            <w:r w:rsidR="00EA122E">
              <w:rPr>
                <w:rFonts w:cstheme="minorHAnsi"/>
              </w:rPr>
              <w:t>.5</w:t>
            </w:r>
            <w:r w:rsidR="00EA122E" w:rsidRPr="00372C77">
              <w:rPr>
                <w:rFonts w:cstheme="minorHAnsi"/>
              </w:rPr>
              <w:tab/>
              <w:t xml:space="preserve">Stockage </w:t>
            </w:r>
            <w:r w:rsidR="00EA122E">
              <w:rPr>
                <w:rFonts w:cstheme="minorHAnsi"/>
              </w:rPr>
              <w:t>de gaz en réservoirs mobiles</w:t>
            </w:r>
          </w:p>
        </w:tc>
        <w:tc>
          <w:tcPr>
            <w:tcW w:w="6860" w:type="dxa"/>
          </w:tcPr>
          <w:p w14:paraId="363AA529" w14:textId="536035D2" w:rsidR="00281949" w:rsidRDefault="00281949" w:rsidP="0006294C">
            <w:pPr>
              <w:pStyle w:val="Footer"/>
              <w:spacing w:after="200"/>
              <w:rPr>
                <w:rFonts w:cstheme="minorHAnsi"/>
              </w:rPr>
            </w:pPr>
            <w:r w:rsidRPr="00281949">
              <w:rPr>
                <w:rFonts w:cstheme="minorHAnsi"/>
                <w:u w:val="single"/>
              </w:rPr>
              <w:t>Remarque</w:t>
            </w:r>
            <w:r w:rsidR="001F6D8F">
              <w:rPr>
                <w:rFonts w:cstheme="minorHAnsi"/>
                <w:u w:val="single"/>
              </w:rPr>
              <w:t>s</w:t>
            </w:r>
            <w:r w:rsidRPr="00281949">
              <w:rPr>
                <w:rFonts w:cstheme="minorHAnsi"/>
                <w:u w:val="single"/>
              </w:rPr>
              <w:t xml:space="preserve"> générale</w:t>
            </w:r>
            <w:r w:rsidR="001F6D8F">
              <w:rPr>
                <w:rFonts w:cstheme="minorHAnsi"/>
                <w:u w:val="single"/>
              </w:rPr>
              <w:t>s</w:t>
            </w:r>
          </w:p>
          <w:p w14:paraId="5455C5C6" w14:textId="2E1153D4" w:rsidR="00EA122E" w:rsidRDefault="00281949" w:rsidP="00281949">
            <w:pPr>
              <w:pStyle w:val="Footer"/>
              <w:numPr>
                <w:ilvl w:val="0"/>
                <w:numId w:val="12"/>
              </w:numPr>
              <w:spacing w:after="200"/>
              <w:ind w:left="406"/>
              <w:rPr>
                <w:rFonts w:cstheme="minorHAnsi"/>
              </w:rPr>
            </w:pPr>
            <w:r>
              <w:rPr>
                <w:rFonts w:cstheme="minorHAnsi"/>
              </w:rPr>
              <w:t>Les bouteilles de gaz ne sont pas séparées selon leurs incompatibilités.</w:t>
            </w:r>
          </w:p>
          <w:p w14:paraId="69C9AA94" w14:textId="63222069" w:rsidR="00D023FF" w:rsidRDefault="00D023FF" w:rsidP="00281949">
            <w:pPr>
              <w:pStyle w:val="Footer"/>
              <w:numPr>
                <w:ilvl w:val="0"/>
                <w:numId w:val="12"/>
              </w:numPr>
              <w:spacing w:after="200"/>
              <w:ind w:left="406"/>
              <w:rPr>
                <w:rFonts w:cstheme="minorHAnsi"/>
              </w:rPr>
            </w:pPr>
            <w:r>
              <w:rPr>
                <w:rFonts w:cstheme="minorHAnsi"/>
              </w:rPr>
              <w:t>Voir I.1</w:t>
            </w:r>
          </w:p>
          <w:p w14:paraId="2B40A08E" w14:textId="5D44B81B" w:rsidR="00B32600" w:rsidRPr="00DF57B4" w:rsidRDefault="00B32600" w:rsidP="00DF57B4">
            <w:pPr>
              <w:pStyle w:val="Footer"/>
              <w:spacing w:after="200"/>
              <w:rPr>
                <w:rFonts w:cstheme="minorHAnsi"/>
                <w:u w:val="single"/>
              </w:rPr>
            </w:pPr>
            <w:r w:rsidRPr="00DF57B4">
              <w:rPr>
                <w:rFonts w:cstheme="minorHAnsi"/>
                <w:u w:val="single"/>
              </w:rPr>
              <w:t>StaPol</w:t>
            </w:r>
            <w:r w:rsidR="00C30E22">
              <w:rPr>
                <w:rFonts w:cstheme="minorHAnsi"/>
                <w:u w:val="single"/>
              </w:rPr>
              <w:t xml:space="preserve"> – Dépôt de 1.500L gaz en récipients mobiles</w:t>
            </w:r>
          </w:p>
          <w:p w14:paraId="4A78C4A1" w14:textId="4288DB84" w:rsidR="00DF57B4" w:rsidRDefault="00B32600" w:rsidP="00666EDA">
            <w:pPr>
              <w:pStyle w:val="Footer"/>
              <w:numPr>
                <w:ilvl w:val="0"/>
                <w:numId w:val="12"/>
              </w:numPr>
              <w:spacing w:after="200"/>
              <w:ind w:left="406"/>
              <w:rPr>
                <w:rFonts w:cstheme="minorHAnsi"/>
              </w:rPr>
            </w:pPr>
            <w:r>
              <w:rPr>
                <w:rFonts w:cstheme="minorHAnsi"/>
              </w:rPr>
              <w:t>Les bouteilles vides en attente de récupération sont en grand nombre</w:t>
            </w:r>
            <w:r w:rsidR="00151186">
              <w:rPr>
                <w:rFonts w:cstheme="minorHAnsi"/>
              </w:rPr>
              <w:t>, elles débordent de l’abri couvert</w:t>
            </w:r>
            <w:r>
              <w:rPr>
                <w:rFonts w:cstheme="minorHAnsi"/>
              </w:rPr>
              <w:t xml:space="preserve">, </w:t>
            </w:r>
            <w:r w:rsidR="00151186">
              <w:rPr>
                <w:rFonts w:cstheme="minorHAnsi"/>
              </w:rPr>
              <w:t xml:space="preserve">elles ne sont </w:t>
            </w:r>
            <w:r>
              <w:rPr>
                <w:rFonts w:cstheme="minorHAnsi"/>
              </w:rPr>
              <w:t xml:space="preserve">pas attachées et </w:t>
            </w:r>
            <w:r w:rsidR="001F6D8F">
              <w:rPr>
                <w:rFonts w:cstheme="minorHAnsi"/>
              </w:rPr>
              <w:t>ne sont pas</w:t>
            </w:r>
            <w:r>
              <w:rPr>
                <w:rFonts w:cstheme="minorHAnsi"/>
              </w:rPr>
              <w:t xml:space="preserve"> triées selon leurs incompatibilités.</w:t>
            </w:r>
          </w:p>
          <w:p w14:paraId="7EAF91FE" w14:textId="026B474B" w:rsidR="00B43656" w:rsidRPr="00DF57B4" w:rsidRDefault="00B43656" w:rsidP="00666EDA">
            <w:pPr>
              <w:pStyle w:val="Footer"/>
              <w:numPr>
                <w:ilvl w:val="0"/>
                <w:numId w:val="12"/>
              </w:numPr>
              <w:spacing w:after="200"/>
              <w:ind w:left="406"/>
              <w:rPr>
                <w:rFonts w:cstheme="minorHAnsi"/>
              </w:rPr>
            </w:pPr>
            <w:r>
              <w:rPr>
                <w:rFonts w:cstheme="minorHAnsi"/>
              </w:rPr>
              <w:t>Il n’y a aucune indication quant à l’endroit où sont rangés spécifiquement les réservoirs qui sont « </w:t>
            </w:r>
            <w:r w:rsidR="0058413B">
              <w:rPr>
                <w:rFonts w:cstheme="minorHAnsi"/>
              </w:rPr>
              <w:t>pleins</w:t>
            </w:r>
            <w:r>
              <w:rPr>
                <w:rFonts w:cstheme="minorHAnsi"/>
              </w:rPr>
              <w:t> ».</w:t>
            </w:r>
          </w:p>
        </w:tc>
      </w:tr>
      <w:tr w:rsidR="00EA122E" w:rsidRPr="00372C77" w14:paraId="18718B69" w14:textId="77777777" w:rsidTr="0006294C">
        <w:trPr>
          <w:jc w:val="center"/>
        </w:trPr>
        <w:tc>
          <w:tcPr>
            <w:tcW w:w="3163" w:type="dxa"/>
          </w:tcPr>
          <w:p w14:paraId="52E10672" w14:textId="77777777" w:rsidR="00EA122E" w:rsidRDefault="00B66092" w:rsidP="0006294C">
            <w:pPr>
              <w:tabs>
                <w:tab w:val="left" w:pos="539"/>
              </w:tabs>
              <w:spacing w:after="200"/>
              <w:ind w:left="539" w:hanging="539"/>
              <w:jc w:val="left"/>
              <w:rPr>
                <w:rFonts w:cstheme="minorHAnsi"/>
              </w:rPr>
            </w:pPr>
            <w:r>
              <w:rPr>
                <w:rFonts w:cstheme="minorHAnsi"/>
              </w:rPr>
              <w:t>II.</w:t>
            </w:r>
            <w:r w:rsidR="002249D5">
              <w:rPr>
                <w:rFonts w:cstheme="minorHAnsi"/>
              </w:rPr>
              <w:t>a</w:t>
            </w:r>
            <w:r w:rsidR="00EA122E">
              <w:rPr>
                <w:rFonts w:cstheme="minorHAnsi"/>
              </w:rPr>
              <w:t>.6</w:t>
            </w:r>
            <w:r w:rsidR="00EA122E" w:rsidRPr="00372C77">
              <w:rPr>
                <w:rFonts w:cstheme="minorHAnsi"/>
              </w:rPr>
              <w:tab/>
              <w:t xml:space="preserve">Stockage </w:t>
            </w:r>
            <w:r w:rsidR="00EA122E">
              <w:rPr>
                <w:rFonts w:cstheme="minorHAnsi"/>
              </w:rPr>
              <w:t>d’explosifs</w:t>
            </w:r>
          </w:p>
        </w:tc>
        <w:tc>
          <w:tcPr>
            <w:tcW w:w="6860" w:type="dxa"/>
          </w:tcPr>
          <w:p w14:paraId="1DC13741" w14:textId="3EC155B3" w:rsidR="00EA122E" w:rsidRDefault="00B32600" w:rsidP="0006294C">
            <w:pPr>
              <w:pStyle w:val="Footer"/>
              <w:spacing w:after="200"/>
              <w:rPr>
                <w:rFonts w:cstheme="minorHAnsi"/>
              </w:rPr>
            </w:pPr>
            <w:r>
              <w:rPr>
                <w:rFonts w:cstheme="minorHAnsi"/>
              </w:rPr>
              <w:t>Non applicable.</w:t>
            </w:r>
          </w:p>
        </w:tc>
      </w:tr>
      <w:tr w:rsidR="00EA122E" w:rsidRPr="00372C77" w14:paraId="7A6644CD" w14:textId="77777777" w:rsidTr="0006294C">
        <w:trPr>
          <w:jc w:val="center"/>
        </w:trPr>
        <w:tc>
          <w:tcPr>
            <w:tcW w:w="3163" w:type="dxa"/>
          </w:tcPr>
          <w:p w14:paraId="56FE09F8" w14:textId="77777777" w:rsidR="00EA122E" w:rsidRPr="00372C77" w:rsidRDefault="00B66092" w:rsidP="0006294C">
            <w:pPr>
              <w:tabs>
                <w:tab w:val="left" w:pos="539"/>
              </w:tabs>
              <w:spacing w:after="200"/>
              <w:ind w:left="539" w:hanging="539"/>
              <w:jc w:val="left"/>
              <w:rPr>
                <w:rFonts w:cstheme="minorHAnsi"/>
              </w:rPr>
            </w:pPr>
            <w:r>
              <w:rPr>
                <w:rFonts w:cstheme="minorHAnsi"/>
              </w:rPr>
              <w:t>II.</w:t>
            </w:r>
            <w:r w:rsidR="002249D5">
              <w:rPr>
                <w:rFonts w:cstheme="minorHAnsi"/>
              </w:rPr>
              <w:t>a</w:t>
            </w:r>
            <w:r w:rsidR="00EA122E" w:rsidRPr="00372C77">
              <w:rPr>
                <w:rFonts w:cstheme="minorHAnsi"/>
              </w:rPr>
              <w:t>.</w:t>
            </w:r>
            <w:r w:rsidR="00EA122E">
              <w:rPr>
                <w:rFonts w:cstheme="minorHAnsi"/>
              </w:rPr>
              <w:t>7</w:t>
            </w:r>
            <w:r w:rsidR="00EA122E" w:rsidRPr="00372C77">
              <w:rPr>
                <w:rFonts w:cstheme="minorHAnsi"/>
              </w:rPr>
              <w:tab/>
              <w:t>Installations de dis</w:t>
            </w:r>
            <w:r w:rsidR="00304860">
              <w:rPr>
                <w:rFonts w:cstheme="minorHAnsi"/>
              </w:rPr>
              <w:t>tribution de carburant (Sta POL</w:t>
            </w:r>
            <w:r w:rsidR="00EA122E" w:rsidRPr="00372C77">
              <w:rPr>
                <w:rFonts w:cstheme="minorHAnsi"/>
              </w:rPr>
              <w:t>)</w:t>
            </w:r>
          </w:p>
        </w:tc>
        <w:tc>
          <w:tcPr>
            <w:tcW w:w="6860" w:type="dxa"/>
          </w:tcPr>
          <w:p w14:paraId="6AD14C3A" w14:textId="71C5299D" w:rsidR="00C45A8D" w:rsidRPr="00B43656" w:rsidRDefault="00C45A8D" w:rsidP="00B43656">
            <w:pPr>
              <w:spacing w:after="200"/>
              <w:rPr>
                <w:rFonts w:cstheme="minorHAnsi"/>
              </w:rPr>
            </w:pPr>
            <w:r w:rsidRPr="00B43656">
              <w:rPr>
                <w:rFonts w:cstheme="minorHAnsi"/>
              </w:rPr>
              <w:t>Voir II.a.1</w:t>
            </w:r>
            <w:r w:rsidR="00B43656">
              <w:rPr>
                <w:rFonts w:cstheme="minorHAnsi"/>
              </w:rPr>
              <w:t>.</w:t>
            </w:r>
            <w:r w:rsidRPr="00B43656">
              <w:rPr>
                <w:rFonts w:cstheme="minorHAnsi"/>
              </w:rPr>
              <w:t xml:space="preserve"> </w:t>
            </w:r>
          </w:p>
        </w:tc>
      </w:tr>
    </w:tbl>
    <w:p w14:paraId="406A76DE" w14:textId="77777777" w:rsidR="00EA122E" w:rsidRPr="00372C77" w:rsidRDefault="00EA122E" w:rsidP="00EA122E">
      <w:pPr>
        <w:pStyle w:val="Section"/>
        <w:numPr>
          <w:ilvl w:val="0"/>
          <w:numId w:val="0"/>
        </w:numPr>
        <w:rPr>
          <w:rFonts w:asciiTheme="minorHAnsi" w:hAnsiTheme="minorHAnsi" w:cstheme="minorHAnsi"/>
          <w:sz w:val="22"/>
          <w:lang w:val="fr-BE"/>
        </w:rPr>
      </w:pPr>
    </w:p>
    <w:p w14:paraId="4F5EE901" w14:textId="77777777" w:rsidR="00EA122E" w:rsidRPr="00372C77" w:rsidRDefault="00EA122E" w:rsidP="00EA122E">
      <w:pPr>
        <w:pStyle w:val="Section"/>
        <w:numPr>
          <w:ilvl w:val="1"/>
          <w:numId w:val="7"/>
        </w:numPr>
        <w:rPr>
          <w:rFonts w:asciiTheme="minorHAnsi" w:hAnsiTheme="minorHAnsi" w:cstheme="minorHAnsi"/>
          <w:sz w:val="22"/>
          <w:lang w:val="fr-BE"/>
        </w:rPr>
      </w:pPr>
      <w:r w:rsidRPr="00372C77">
        <w:rPr>
          <w:rFonts w:asciiTheme="minorHAnsi" w:hAnsiTheme="minorHAnsi" w:cstheme="minorHAnsi"/>
          <w:sz w:val="22"/>
          <w:lang w:val="fr-BE"/>
        </w:rPr>
        <w:t xml:space="preserve">DEUXIÈME section : Ateliers </w:t>
      </w:r>
      <w:r>
        <w:rPr>
          <w:rFonts w:asciiTheme="minorHAnsi" w:hAnsiTheme="minorHAnsi" w:cstheme="minorHAnsi"/>
          <w:sz w:val="22"/>
          <w:lang w:val="fr-BE"/>
        </w:rPr>
        <w:t>de maintenance</w:t>
      </w:r>
      <w:r w:rsidRPr="00372C77">
        <w:rPr>
          <w:rFonts w:asciiTheme="minorHAnsi" w:hAnsiTheme="minorHAnsi" w:cstheme="minorHAnsi"/>
          <w:sz w:val="22"/>
          <w:lang w:val="fr-BE"/>
        </w:rPr>
        <w:t xml:space="preserve"> et installations connexes</w:t>
      </w:r>
    </w:p>
    <w:tbl>
      <w:tblPr>
        <w:tblW w:w="10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1"/>
        <w:gridCol w:w="6860"/>
      </w:tblGrid>
      <w:tr w:rsidR="00EA122E" w:rsidRPr="00372C77" w14:paraId="35CF5D53" w14:textId="77777777" w:rsidTr="0006294C">
        <w:trPr>
          <w:trHeight w:val="692"/>
          <w:jc w:val="center"/>
        </w:trPr>
        <w:tc>
          <w:tcPr>
            <w:tcW w:w="3161" w:type="dxa"/>
          </w:tcPr>
          <w:p w14:paraId="071DBAB6" w14:textId="77777777" w:rsidR="00EA122E" w:rsidRPr="00372C77" w:rsidRDefault="00EA122E" w:rsidP="0006294C">
            <w:pPr>
              <w:pStyle w:val="Footer"/>
              <w:spacing w:before="200"/>
              <w:rPr>
                <w:rFonts w:cstheme="minorHAnsi"/>
              </w:rPr>
            </w:pPr>
          </w:p>
        </w:tc>
        <w:tc>
          <w:tcPr>
            <w:tcW w:w="6860" w:type="dxa"/>
          </w:tcPr>
          <w:p w14:paraId="1A908873"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611D1871" w14:textId="77777777" w:rsidTr="0006294C">
        <w:trPr>
          <w:jc w:val="center"/>
        </w:trPr>
        <w:tc>
          <w:tcPr>
            <w:tcW w:w="3161" w:type="dxa"/>
          </w:tcPr>
          <w:p w14:paraId="6F3BFFCF" w14:textId="77777777" w:rsidR="00EA122E" w:rsidRPr="00372C77" w:rsidRDefault="00304860" w:rsidP="0006294C">
            <w:pPr>
              <w:tabs>
                <w:tab w:val="left" w:pos="539"/>
              </w:tabs>
              <w:spacing w:after="200"/>
              <w:ind w:left="539" w:hanging="539"/>
              <w:rPr>
                <w:rFonts w:cstheme="minorHAnsi"/>
              </w:rPr>
            </w:pPr>
            <w:r>
              <w:rPr>
                <w:rFonts w:cstheme="minorHAnsi"/>
              </w:rPr>
              <w:t>II.</w:t>
            </w:r>
            <w:r w:rsidR="002249D5">
              <w:rPr>
                <w:rFonts w:cstheme="minorHAnsi"/>
              </w:rPr>
              <w:t>b</w:t>
            </w:r>
            <w:r w:rsidR="00EA122E" w:rsidRPr="00372C77">
              <w:rPr>
                <w:rFonts w:cstheme="minorHAnsi"/>
              </w:rPr>
              <w:t>.1</w:t>
            </w:r>
            <w:r w:rsidR="00EA122E" w:rsidRPr="00372C77">
              <w:rPr>
                <w:rFonts w:cstheme="minorHAnsi"/>
              </w:rPr>
              <w:tab/>
            </w:r>
            <w:r w:rsidR="00EA122E">
              <w:rPr>
                <w:rFonts w:cstheme="minorHAnsi"/>
              </w:rPr>
              <w:t>Parking (couvert ou en plein air)</w:t>
            </w:r>
          </w:p>
        </w:tc>
        <w:tc>
          <w:tcPr>
            <w:tcW w:w="6860" w:type="dxa"/>
          </w:tcPr>
          <w:p w14:paraId="6BD18D0D" w14:textId="4F5E7C2C" w:rsidR="00EA122E" w:rsidRPr="00EA122E" w:rsidRDefault="00DF57B4" w:rsidP="00EA122E">
            <w:pPr>
              <w:spacing w:after="200"/>
              <w:rPr>
                <w:rFonts w:cstheme="minorHAnsi"/>
              </w:rPr>
            </w:pPr>
            <w:r>
              <w:rPr>
                <w:rFonts w:cstheme="minorHAnsi"/>
              </w:rPr>
              <w:t>Non applicable.</w:t>
            </w:r>
          </w:p>
        </w:tc>
      </w:tr>
      <w:tr w:rsidR="00EA122E" w:rsidRPr="00372C77" w14:paraId="6B2C3466" w14:textId="77777777" w:rsidTr="0006294C">
        <w:trPr>
          <w:jc w:val="center"/>
        </w:trPr>
        <w:tc>
          <w:tcPr>
            <w:tcW w:w="3161" w:type="dxa"/>
          </w:tcPr>
          <w:p w14:paraId="343F9678" w14:textId="77777777" w:rsidR="00EA122E" w:rsidRPr="00372C77" w:rsidRDefault="00304860" w:rsidP="0006294C">
            <w:pPr>
              <w:tabs>
                <w:tab w:val="left" w:pos="539"/>
              </w:tabs>
              <w:spacing w:after="200"/>
              <w:ind w:left="539" w:hanging="539"/>
              <w:rPr>
                <w:rFonts w:cstheme="minorHAnsi"/>
              </w:rPr>
            </w:pPr>
            <w:r>
              <w:rPr>
                <w:rFonts w:cstheme="minorHAnsi"/>
              </w:rPr>
              <w:t>II.</w:t>
            </w:r>
            <w:r w:rsidR="002249D5">
              <w:rPr>
                <w:rFonts w:cstheme="minorHAnsi"/>
              </w:rPr>
              <w:t>b</w:t>
            </w:r>
            <w:r w:rsidR="00EA122E">
              <w:rPr>
                <w:rFonts w:cstheme="minorHAnsi"/>
              </w:rPr>
              <w:t>.2</w:t>
            </w:r>
            <w:r w:rsidR="00EA122E" w:rsidRPr="00372C77">
              <w:rPr>
                <w:rFonts w:cstheme="minorHAnsi"/>
              </w:rPr>
              <w:tab/>
            </w:r>
            <w:r w:rsidR="00EA122E">
              <w:rPr>
                <w:rFonts w:cstheme="minorHAnsi"/>
              </w:rPr>
              <w:t>Ateliers de maintenance</w:t>
            </w:r>
          </w:p>
        </w:tc>
        <w:tc>
          <w:tcPr>
            <w:tcW w:w="6860" w:type="dxa"/>
          </w:tcPr>
          <w:p w14:paraId="57088E40" w14:textId="77777777" w:rsidR="00EA122E" w:rsidRPr="00DF57B4" w:rsidRDefault="00DF57B4" w:rsidP="0006294C">
            <w:pPr>
              <w:spacing w:after="200"/>
              <w:rPr>
                <w:rFonts w:cstheme="minorHAnsi"/>
                <w:u w:val="single"/>
              </w:rPr>
            </w:pPr>
            <w:r w:rsidRPr="00DF57B4">
              <w:rPr>
                <w:rFonts w:cstheme="minorHAnsi"/>
                <w:u w:val="single"/>
              </w:rPr>
              <w:t>BM47 – Maintenance à 3 fosses</w:t>
            </w:r>
          </w:p>
          <w:p w14:paraId="1883BAF8" w14:textId="1DDD0E5B" w:rsidR="00DF57B4" w:rsidRDefault="00491BD3" w:rsidP="00AF27AE">
            <w:pPr>
              <w:pStyle w:val="Footer"/>
              <w:numPr>
                <w:ilvl w:val="0"/>
                <w:numId w:val="12"/>
              </w:numPr>
              <w:spacing w:after="200"/>
              <w:ind w:left="406"/>
              <w:rPr>
                <w:rFonts w:cstheme="minorHAnsi"/>
              </w:rPr>
            </w:pPr>
            <w:r>
              <w:rPr>
                <w:rFonts w:cstheme="minorHAnsi"/>
              </w:rPr>
              <w:t xml:space="preserve">Certains bidons, fûts ou robinets </w:t>
            </w:r>
            <w:r w:rsidR="00C30E22">
              <w:rPr>
                <w:rFonts w:cstheme="minorHAnsi"/>
              </w:rPr>
              <w:t xml:space="preserve">de produits dangereux </w:t>
            </w:r>
            <w:r w:rsidR="001F6D8F">
              <w:rPr>
                <w:rFonts w:cstheme="minorHAnsi"/>
              </w:rPr>
              <w:t>dépassent des</w:t>
            </w:r>
            <w:r w:rsidR="00C30E22">
              <w:rPr>
                <w:rFonts w:cstheme="minorHAnsi"/>
              </w:rPr>
              <w:t xml:space="preserve"> bac</w:t>
            </w:r>
            <w:r w:rsidR="001F6D8F">
              <w:rPr>
                <w:rFonts w:cstheme="minorHAnsi"/>
              </w:rPr>
              <w:t>s</w:t>
            </w:r>
            <w:r w:rsidR="00C30E22">
              <w:rPr>
                <w:rFonts w:cstheme="minorHAnsi"/>
              </w:rPr>
              <w:t xml:space="preserve"> de rétention</w:t>
            </w:r>
            <w:r w:rsidR="001F6D8F">
              <w:rPr>
                <w:rFonts w:cstheme="minorHAnsi"/>
              </w:rPr>
              <w:t xml:space="preserve"> sur lesquels ils sont</w:t>
            </w:r>
            <w:r>
              <w:rPr>
                <w:rFonts w:cstheme="minorHAnsi"/>
              </w:rPr>
              <w:t>. Ceux-ci doivent être déplacés pour se trouver complètement au-dessus du bac de rétention.</w:t>
            </w:r>
          </w:p>
          <w:p w14:paraId="067C5742" w14:textId="1021F0B8" w:rsidR="00491BD3" w:rsidRPr="00491BD3" w:rsidRDefault="00491BD3" w:rsidP="00AF27AE">
            <w:pPr>
              <w:pStyle w:val="Footer"/>
              <w:numPr>
                <w:ilvl w:val="0"/>
                <w:numId w:val="12"/>
              </w:numPr>
              <w:spacing w:after="200"/>
              <w:ind w:left="406"/>
              <w:rPr>
                <w:rFonts w:cstheme="minorHAnsi"/>
              </w:rPr>
            </w:pPr>
            <w:r>
              <w:rPr>
                <w:rFonts w:cstheme="minorHAnsi"/>
              </w:rPr>
              <w:t>Dans la partie de la MT du 1/3L, il y a un bidon de produit inflammable qui est entreposé. Celui-ci doit être</w:t>
            </w:r>
            <w:r w:rsidR="004A7C18">
              <w:rPr>
                <w:rFonts w:cstheme="minorHAnsi"/>
              </w:rPr>
              <w:t xml:space="preserve"> déplacé ou</w:t>
            </w:r>
            <w:r>
              <w:rPr>
                <w:rFonts w:cstheme="minorHAnsi"/>
              </w:rPr>
              <w:t xml:space="preserve"> évacué car il est interdit d’entreposer des produits inflammables dans la MT.</w:t>
            </w:r>
          </w:p>
        </w:tc>
      </w:tr>
      <w:tr w:rsidR="00EA122E" w:rsidRPr="00372C77" w14:paraId="50D0FD23" w14:textId="77777777" w:rsidTr="0006294C">
        <w:trPr>
          <w:jc w:val="center"/>
        </w:trPr>
        <w:tc>
          <w:tcPr>
            <w:tcW w:w="3161" w:type="dxa"/>
          </w:tcPr>
          <w:p w14:paraId="19E31A74" w14:textId="77777777" w:rsidR="00EA122E" w:rsidRPr="00372C77" w:rsidRDefault="00304860" w:rsidP="0006294C">
            <w:pPr>
              <w:tabs>
                <w:tab w:val="left" w:pos="539"/>
              </w:tabs>
              <w:spacing w:after="200"/>
              <w:ind w:left="539" w:hanging="539"/>
              <w:jc w:val="left"/>
              <w:rPr>
                <w:rFonts w:cstheme="minorHAnsi"/>
              </w:rPr>
            </w:pPr>
            <w:r>
              <w:rPr>
                <w:rFonts w:cstheme="minorHAnsi"/>
              </w:rPr>
              <w:t>II.</w:t>
            </w:r>
            <w:r w:rsidR="002249D5">
              <w:rPr>
                <w:rFonts w:cstheme="minorHAnsi"/>
              </w:rPr>
              <w:t>b</w:t>
            </w:r>
            <w:r>
              <w:rPr>
                <w:rFonts w:cstheme="minorHAnsi"/>
              </w:rPr>
              <w:t>.3</w:t>
            </w:r>
            <w:r w:rsidR="00EA122E" w:rsidRPr="00372C77">
              <w:rPr>
                <w:rFonts w:cstheme="minorHAnsi"/>
              </w:rPr>
              <w:tab/>
            </w:r>
            <w:r w:rsidR="00EA122E">
              <w:rPr>
                <w:rFonts w:cstheme="minorHAnsi"/>
              </w:rPr>
              <w:t>Car-wash</w:t>
            </w:r>
          </w:p>
        </w:tc>
        <w:tc>
          <w:tcPr>
            <w:tcW w:w="6860" w:type="dxa"/>
          </w:tcPr>
          <w:p w14:paraId="191250A1" w14:textId="532345FA" w:rsidR="00C45A8D" w:rsidRDefault="00C45A8D" w:rsidP="00AF27AE">
            <w:pPr>
              <w:pStyle w:val="Footer"/>
              <w:numPr>
                <w:ilvl w:val="0"/>
                <w:numId w:val="12"/>
              </w:numPr>
              <w:spacing w:after="200"/>
              <w:ind w:left="406"/>
              <w:rPr>
                <w:rFonts w:cstheme="minorHAnsi"/>
              </w:rPr>
            </w:pPr>
            <w:r>
              <w:rPr>
                <w:rFonts w:cstheme="minorHAnsi"/>
              </w:rPr>
              <w:t>Voir I.1.</w:t>
            </w:r>
          </w:p>
          <w:p w14:paraId="387A8F1C" w14:textId="5AC62DD8" w:rsidR="00491BD3" w:rsidRPr="00C45A8D" w:rsidRDefault="00491BD3" w:rsidP="00AF27AE">
            <w:pPr>
              <w:pStyle w:val="Footer"/>
              <w:numPr>
                <w:ilvl w:val="0"/>
                <w:numId w:val="12"/>
              </w:numPr>
              <w:spacing w:after="200"/>
              <w:ind w:left="406"/>
              <w:rPr>
                <w:rFonts w:cstheme="minorHAnsi"/>
              </w:rPr>
            </w:pPr>
            <w:r w:rsidRPr="00C45A8D">
              <w:rPr>
                <w:rFonts w:cstheme="minorHAnsi"/>
              </w:rPr>
              <w:t>Le karcher n’est pas présent, à la place des tuyaux ont été branchés sur l’hydrant à incendie pour nettoyer les véhicules.</w:t>
            </w:r>
            <w:r w:rsidR="004A7C18">
              <w:rPr>
                <w:rFonts w:cstheme="minorHAnsi"/>
              </w:rPr>
              <w:t xml:space="preserve"> Ce système </w:t>
            </w:r>
            <w:r w:rsidR="004A7C18" w:rsidRPr="004A7C18">
              <w:rPr>
                <w:rFonts w:cstheme="minorHAnsi"/>
              </w:rPr>
              <w:t xml:space="preserve">ne peut en aucun cas réduire la capacité du réseau de bouches </w:t>
            </w:r>
            <w:r w:rsidR="004A7C18">
              <w:rPr>
                <w:rFonts w:cstheme="minorHAnsi"/>
              </w:rPr>
              <w:t xml:space="preserve">à </w:t>
            </w:r>
            <w:r w:rsidR="004A7C18" w:rsidRPr="004A7C18">
              <w:rPr>
                <w:rFonts w:cstheme="minorHAnsi"/>
              </w:rPr>
              <w:t>incendie ni</w:t>
            </w:r>
            <w:r w:rsidR="001F6D8F">
              <w:rPr>
                <w:rFonts w:cstheme="minorHAnsi"/>
              </w:rPr>
              <w:t>,</w:t>
            </w:r>
            <w:r w:rsidR="004A7C18" w:rsidRPr="004A7C18">
              <w:rPr>
                <w:rFonts w:cstheme="minorHAnsi"/>
              </w:rPr>
              <w:t xml:space="preserve"> </w:t>
            </w:r>
            <w:r w:rsidR="004A7C18">
              <w:rPr>
                <w:rFonts w:cstheme="minorHAnsi"/>
              </w:rPr>
              <w:t>en cas d’incendie</w:t>
            </w:r>
            <w:r w:rsidR="001F6D8F">
              <w:rPr>
                <w:rFonts w:cstheme="minorHAnsi"/>
              </w:rPr>
              <w:t>,</w:t>
            </w:r>
            <w:r w:rsidR="004A7C18">
              <w:rPr>
                <w:rFonts w:cstheme="minorHAnsi"/>
              </w:rPr>
              <w:t xml:space="preserve"> </w:t>
            </w:r>
            <w:r w:rsidR="004A7C18" w:rsidRPr="004A7C18">
              <w:rPr>
                <w:rFonts w:cstheme="minorHAnsi"/>
              </w:rPr>
              <w:t>gêner les services d'urgence</w:t>
            </w:r>
            <w:r w:rsidR="00FA6FA7" w:rsidRPr="00C45A8D">
              <w:rPr>
                <w:rFonts w:cstheme="minorHAnsi"/>
              </w:rPr>
              <w:t>.</w:t>
            </w:r>
          </w:p>
        </w:tc>
      </w:tr>
    </w:tbl>
    <w:p w14:paraId="238EA5F7" w14:textId="6F0FD424" w:rsidR="00EA122E" w:rsidRDefault="00EA122E" w:rsidP="00EA122E">
      <w:pPr>
        <w:pStyle w:val="Section"/>
        <w:numPr>
          <w:ilvl w:val="0"/>
          <w:numId w:val="0"/>
        </w:numPr>
        <w:rPr>
          <w:rFonts w:asciiTheme="minorHAnsi" w:hAnsiTheme="minorHAnsi" w:cstheme="minorHAnsi"/>
          <w:sz w:val="22"/>
          <w:lang w:val="fr-BE"/>
        </w:rPr>
      </w:pPr>
    </w:p>
    <w:p w14:paraId="4D4A5221" w14:textId="2568215B" w:rsidR="00D023FF" w:rsidRDefault="00D023FF" w:rsidP="00EA122E">
      <w:pPr>
        <w:pStyle w:val="Section"/>
        <w:numPr>
          <w:ilvl w:val="0"/>
          <w:numId w:val="0"/>
        </w:numPr>
        <w:rPr>
          <w:rFonts w:asciiTheme="minorHAnsi" w:hAnsiTheme="minorHAnsi" w:cstheme="minorHAnsi"/>
          <w:sz w:val="22"/>
          <w:lang w:val="fr-BE"/>
        </w:rPr>
      </w:pPr>
    </w:p>
    <w:p w14:paraId="26D45CE7" w14:textId="3EC090FA" w:rsidR="00D023FF" w:rsidRDefault="00D023FF" w:rsidP="00EA122E">
      <w:pPr>
        <w:pStyle w:val="Section"/>
        <w:numPr>
          <w:ilvl w:val="0"/>
          <w:numId w:val="0"/>
        </w:numPr>
        <w:rPr>
          <w:rFonts w:asciiTheme="minorHAnsi" w:hAnsiTheme="minorHAnsi" w:cstheme="minorHAnsi"/>
          <w:sz w:val="22"/>
          <w:lang w:val="fr-BE"/>
        </w:rPr>
      </w:pPr>
    </w:p>
    <w:p w14:paraId="7C86AED1" w14:textId="30A36ECF" w:rsidR="00D023FF" w:rsidRDefault="00D023FF" w:rsidP="00EA122E">
      <w:pPr>
        <w:pStyle w:val="Section"/>
        <w:numPr>
          <w:ilvl w:val="0"/>
          <w:numId w:val="0"/>
        </w:numPr>
        <w:rPr>
          <w:rFonts w:asciiTheme="minorHAnsi" w:hAnsiTheme="minorHAnsi" w:cstheme="minorHAnsi"/>
          <w:sz w:val="22"/>
          <w:lang w:val="fr-BE"/>
        </w:rPr>
      </w:pPr>
    </w:p>
    <w:p w14:paraId="08DEBB91" w14:textId="77777777" w:rsidR="00D023FF" w:rsidRDefault="00D023FF" w:rsidP="00EA122E">
      <w:pPr>
        <w:pStyle w:val="Section"/>
        <w:numPr>
          <w:ilvl w:val="0"/>
          <w:numId w:val="0"/>
        </w:numPr>
        <w:rPr>
          <w:rFonts w:asciiTheme="minorHAnsi" w:hAnsiTheme="minorHAnsi" w:cstheme="minorHAnsi"/>
          <w:sz w:val="22"/>
          <w:lang w:val="fr-BE"/>
        </w:rPr>
      </w:pPr>
    </w:p>
    <w:p w14:paraId="3AF69BAE" w14:textId="77777777" w:rsidR="00EA122E" w:rsidRPr="00372C77" w:rsidRDefault="00EA122E" w:rsidP="00EA122E">
      <w:pPr>
        <w:pStyle w:val="Section"/>
        <w:numPr>
          <w:ilvl w:val="1"/>
          <w:numId w:val="7"/>
        </w:numPr>
        <w:rPr>
          <w:rFonts w:asciiTheme="minorHAnsi" w:hAnsiTheme="minorHAnsi" w:cstheme="minorHAnsi"/>
          <w:sz w:val="22"/>
          <w:lang w:val="fr-BE"/>
        </w:rPr>
      </w:pPr>
      <w:r w:rsidRPr="00372C77">
        <w:rPr>
          <w:rFonts w:asciiTheme="minorHAnsi" w:hAnsiTheme="minorHAnsi" w:cstheme="minorHAnsi"/>
          <w:sz w:val="22"/>
          <w:lang w:val="fr-BE"/>
        </w:rPr>
        <w:lastRenderedPageBreak/>
        <w:t xml:space="preserve">TROISIÈME section : </w:t>
      </w:r>
      <w:r>
        <w:rPr>
          <w:rFonts w:asciiTheme="minorHAnsi" w:hAnsiTheme="minorHAnsi" w:cstheme="minorHAnsi"/>
          <w:sz w:val="22"/>
          <w:lang w:val="fr-BE"/>
        </w:rPr>
        <w:t>Autres ateliers</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1D7EA942" w14:textId="77777777" w:rsidTr="0006294C">
        <w:trPr>
          <w:trHeight w:val="692"/>
          <w:jc w:val="center"/>
        </w:trPr>
        <w:tc>
          <w:tcPr>
            <w:tcW w:w="3163" w:type="dxa"/>
          </w:tcPr>
          <w:p w14:paraId="21BF2294" w14:textId="77777777" w:rsidR="00EA122E" w:rsidRPr="00372C77" w:rsidRDefault="00EA122E" w:rsidP="0006294C">
            <w:pPr>
              <w:pStyle w:val="Footer"/>
              <w:spacing w:before="200"/>
              <w:rPr>
                <w:rFonts w:cstheme="minorHAnsi"/>
              </w:rPr>
            </w:pPr>
          </w:p>
        </w:tc>
        <w:tc>
          <w:tcPr>
            <w:tcW w:w="6860" w:type="dxa"/>
          </w:tcPr>
          <w:p w14:paraId="3C9E3C5E"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01853CDB" w14:textId="77777777" w:rsidTr="0006294C">
        <w:trPr>
          <w:trHeight w:val="841"/>
          <w:jc w:val="center"/>
        </w:trPr>
        <w:tc>
          <w:tcPr>
            <w:tcW w:w="3163" w:type="dxa"/>
          </w:tcPr>
          <w:p w14:paraId="1F300AEA" w14:textId="77777777" w:rsidR="00EA122E" w:rsidRPr="00372C77" w:rsidRDefault="00304860" w:rsidP="0006294C">
            <w:pPr>
              <w:tabs>
                <w:tab w:val="left" w:pos="539"/>
              </w:tabs>
              <w:spacing w:after="200"/>
              <w:ind w:left="539" w:hanging="539"/>
              <w:jc w:val="left"/>
              <w:rPr>
                <w:rFonts w:cstheme="minorHAnsi"/>
              </w:rPr>
            </w:pPr>
            <w:r>
              <w:rPr>
                <w:rFonts w:cstheme="minorHAnsi"/>
              </w:rPr>
              <w:t>II.</w:t>
            </w:r>
            <w:r w:rsidR="002249D5">
              <w:rPr>
                <w:rFonts w:cstheme="minorHAnsi"/>
              </w:rPr>
              <w:t>c</w:t>
            </w:r>
            <w:r w:rsidR="00EA122E">
              <w:rPr>
                <w:rFonts w:cstheme="minorHAnsi"/>
              </w:rPr>
              <w:t>.1</w:t>
            </w:r>
            <w:r w:rsidR="00EA122E" w:rsidRPr="00372C77">
              <w:rPr>
                <w:rFonts w:cstheme="minorHAnsi"/>
              </w:rPr>
              <w:tab/>
            </w:r>
            <w:r w:rsidR="00EA122E">
              <w:rPr>
                <w:rFonts w:cstheme="minorHAnsi"/>
              </w:rPr>
              <w:t xml:space="preserve">Atelier de recouvrement </w:t>
            </w:r>
          </w:p>
        </w:tc>
        <w:tc>
          <w:tcPr>
            <w:tcW w:w="6860" w:type="dxa"/>
          </w:tcPr>
          <w:p w14:paraId="3B9B714D" w14:textId="2C4F84D2" w:rsidR="00EA122E" w:rsidRPr="00FA6FA7" w:rsidRDefault="00FA6FA7" w:rsidP="0006294C">
            <w:pPr>
              <w:pStyle w:val="Footer"/>
              <w:spacing w:after="200"/>
              <w:rPr>
                <w:rFonts w:cstheme="minorHAnsi"/>
                <w:u w:val="single"/>
              </w:rPr>
            </w:pPr>
            <w:r w:rsidRPr="00FA6FA7">
              <w:rPr>
                <w:rFonts w:cstheme="minorHAnsi"/>
                <w:u w:val="single"/>
              </w:rPr>
              <w:t>BM35 – Cabine de peinture</w:t>
            </w:r>
          </w:p>
          <w:p w14:paraId="46E8739E" w14:textId="49BEC471" w:rsidR="00FA6FA7" w:rsidRDefault="00FA6FA7" w:rsidP="00445D89">
            <w:pPr>
              <w:pStyle w:val="Footer"/>
              <w:numPr>
                <w:ilvl w:val="0"/>
                <w:numId w:val="12"/>
              </w:numPr>
              <w:spacing w:after="200"/>
              <w:ind w:left="406"/>
              <w:rPr>
                <w:rFonts w:cstheme="minorHAnsi"/>
              </w:rPr>
            </w:pPr>
            <w:r>
              <w:rPr>
                <w:rFonts w:cstheme="minorHAnsi"/>
              </w:rPr>
              <w:t>Aucun</w:t>
            </w:r>
            <w:r w:rsidR="00FD093C">
              <w:rPr>
                <w:rFonts w:cstheme="minorHAnsi"/>
              </w:rPr>
              <w:t xml:space="preserve">e mesure </w:t>
            </w:r>
            <w:r>
              <w:rPr>
                <w:rFonts w:cstheme="minorHAnsi"/>
              </w:rPr>
              <w:t>des émissions n’est effectué</w:t>
            </w:r>
            <w:r w:rsidR="00AF27AE">
              <w:rPr>
                <w:rFonts w:cstheme="minorHAnsi"/>
              </w:rPr>
              <w:t>e.</w:t>
            </w:r>
          </w:p>
          <w:p w14:paraId="4E22D132" w14:textId="1E5515DD" w:rsidR="00FA6FA7" w:rsidRDefault="00FD093C" w:rsidP="00445D89">
            <w:pPr>
              <w:pStyle w:val="Footer"/>
              <w:numPr>
                <w:ilvl w:val="0"/>
                <w:numId w:val="12"/>
              </w:numPr>
              <w:spacing w:after="200"/>
              <w:ind w:left="406"/>
              <w:rPr>
                <w:rFonts w:cstheme="minorHAnsi"/>
              </w:rPr>
            </w:pPr>
            <w:r>
              <w:rPr>
                <w:rFonts w:cstheme="minorHAnsi"/>
              </w:rPr>
              <w:t>Les pictogrammes sont à changer, ils sont effacés</w:t>
            </w:r>
            <w:r w:rsidR="00843455">
              <w:rPr>
                <w:rFonts w:cstheme="minorHAnsi"/>
              </w:rPr>
              <w:t>/illisibles</w:t>
            </w:r>
            <w:r>
              <w:rPr>
                <w:rFonts w:cstheme="minorHAnsi"/>
              </w:rPr>
              <w:t>.</w:t>
            </w:r>
          </w:p>
          <w:p w14:paraId="111F86DB" w14:textId="49CD54FA" w:rsidR="00FD093C" w:rsidRPr="00372C77" w:rsidRDefault="00FD093C" w:rsidP="00445D89">
            <w:pPr>
              <w:pStyle w:val="Footer"/>
              <w:numPr>
                <w:ilvl w:val="0"/>
                <w:numId w:val="12"/>
              </w:numPr>
              <w:spacing w:after="200"/>
              <w:ind w:left="406"/>
              <w:rPr>
                <w:rFonts w:cstheme="minorHAnsi"/>
              </w:rPr>
            </w:pPr>
            <w:r>
              <w:rPr>
                <w:rFonts w:cstheme="minorHAnsi"/>
              </w:rPr>
              <w:t xml:space="preserve">Les eaux usées ne sont pas évacuées vers une station d’épuration ou une citerne de stockage temporaire mais </w:t>
            </w:r>
            <w:r w:rsidR="0058413B">
              <w:rPr>
                <w:rFonts w:cstheme="minorHAnsi"/>
              </w:rPr>
              <w:t xml:space="preserve">rejetées </w:t>
            </w:r>
            <w:r>
              <w:rPr>
                <w:rFonts w:cstheme="minorHAnsi"/>
              </w:rPr>
              <w:t>directement à l’égout. Cependant, les peintures utilisées sont des peintures à l’eau.</w:t>
            </w:r>
          </w:p>
        </w:tc>
      </w:tr>
      <w:tr w:rsidR="00EA122E" w:rsidRPr="00372C77" w14:paraId="1A1E58E1" w14:textId="77777777" w:rsidTr="0006294C">
        <w:trPr>
          <w:trHeight w:val="841"/>
          <w:jc w:val="center"/>
        </w:trPr>
        <w:tc>
          <w:tcPr>
            <w:tcW w:w="3163" w:type="dxa"/>
          </w:tcPr>
          <w:p w14:paraId="6F7C40FF" w14:textId="77777777" w:rsidR="00EA122E" w:rsidRPr="00372C77" w:rsidRDefault="00304860" w:rsidP="0006294C">
            <w:pPr>
              <w:tabs>
                <w:tab w:val="left" w:pos="539"/>
              </w:tabs>
              <w:spacing w:after="200"/>
              <w:ind w:left="539" w:hanging="539"/>
              <w:jc w:val="left"/>
              <w:rPr>
                <w:rFonts w:cstheme="minorHAnsi"/>
              </w:rPr>
            </w:pPr>
            <w:r>
              <w:rPr>
                <w:rFonts w:cstheme="minorHAnsi"/>
              </w:rPr>
              <w:t>II.</w:t>
            </w:r>
            <w:r w:rsidR="002249D5">
              <w:rPr>
                <w:rFonts w:cstheme="minorHAnsi"/>
              </w:rPr>
              <w:t>c</w:t>
            </w:r>
            <w:r w:rsidR="00EA122E">
              <w:rPr>
                <w:rFonts w:cstheme="minorHAnsi"/>
              </w:rPr>
              <w:t>.2</w:t>
            </w:r>
            <w:r w:rsidR="00EA122E" w:rsidRPr="00372C77">
              <w:rPr>
                <w:rFonts w:cstheme="minorHAnsi"/>
              </w:rPr>
              <w:tab/>
            </w:r>
            <w:r w:rsidR="00EA122E">
              <w:rPr>
                <w:rFonts w:cstheme="minorHAnsi"/>
              </w:rPr>
              <w:t>Ateliers de traitement et recouvrement de métaux</w:t>
            </w:r>
          </w:p>
        </w:tc>
        <w:tc>
          <w:tcPr>
            <w:tcW w:w="6860" w:type="dxa"/>
          </w:tcPr>
          <w:p w14:paraId="0348A373" w14:textId="7C81E469" w:rsidR="00EA122E" w:rsidRPr="00FD093C" w:rsidRDefault="00FD093C" w:rsidP="0006294C">
            <w:pPr>
              <w:pStyle w:val="Footer"/>
              <w:spacing w:after="200"/>
              <w:rPr>
                <w:rFonts w:cstheme="minorHAnsi"/>
                <w:u w:val="single"/>
              </w:rPr>
            </w:pPr>
            <w:r w:rsidRPr="00FD093C">
              <w:rPr>
                <w:rFonts w:cstheme="minorHAnsi"/>
                <w:u w:val="single"/>
              </w:rPr>
              <w:t>BM35 – Atelier métaux</w:t>
            </w:r>
          </w:p>
          <w:p w14:paraId="0CD6739F" w14:textId="6F7B7EB0" w:rsidR="00FD093C" w:rsidRDefault="00FD093C" w:rsidP="00445D89">
            <w:pPr>
              <w:pStyle w:val="Footer"/>
              <w:numPr>
                <w:ilvl w:val="0"/>
                <w:numId w:val="12"/>
              </w:numPr>
              <w:spacing w:after="200"/>
              <w:ind w:left="406"/>
              <w:rPr>
                <w:rFonts w:cstheme="minorHAnsi"/>
              </w:rPr>
            </w:pPr>
            <w:r>
              <w:rPr>
                <w:rFonts w:cstheme="minorHAnsi"/>
              </w:rPr>
              <w:t>Pas de remarque.</w:t>
            </w:r>
          </w:p>
        </w:tc>
      </w:tr>
      <w:tr w:rsidR="00EA122E" w:rsidRPr="00372C77" w14:paraId="327FE796" w14:textId="77777777" w:rsidTr="0006294C">
        <w:trPr>
          <w:trHeight w:val="841"/>
          <w:jc w:val="center"/>
        </w:trPr>
        <w:tc>
          <w:tcPr>
            <w:tcW w:w="3163" w:type="dxa"/>
          </w:tcPr>
          <w:p w14:paraId="19447978" w14:textId="77777777" w:rsidR="00EA122E" w:rsidRPr="00372C77" w:rsidRDefault="00304860" w:rsidP="0006294C">
            <w:pPr>
              <w:tabs>
                <w:tab w:val="left" w:pos="539"/>
              </w:tabs>
              <w:spacing w:after="200"/>
              <w:ind w:left="539" w:hanging="539"/>
              <w:jc w:val="left"/>
              <w:rPr>
                <w:rFonts w:cstheme="minorHAnsi"/>
              </w:rPr>
            </w:pPr>
            <w:r>
              <w:rPr>
                <w:rFonts w:cstheme="minorHAnsi"/>
              </w:rPr>
              <w:t>II.</w:t>
            </w:r>
            <w:r w:rsidR="002249D5">
              <w:rPr>
                <w:rFonts w:cstheme="minorHAnsi"/>
              </w:rPr>
              <w:t>c</w:t>
            </w:r>
            <w:r w:rsidR="00EA122E">
              <w:rPr>
                <w:rFonts w:cstheme="minorHAnsi"/>
              </w:rPr>
              <w:t>.3</w:t>
            </w:r>
            <w:r w:rsidR="00EA122E" w:rsidRPr="00372C77">
              <w:rPr>
                <w:rFonts w:cstheme="minorHAnsi"/>
              </w:rPr>
              <w:tab/>
            </w:r>
            <w:r w:rsidR="00EA122E">
              <w:rPr>
                <w:rFonts w:cstheme="minorHAnsi"/>
              </w:rPr>
              <w:t>Ateliers de travail du bois</w:t>
            </w:r>
          </w:p>
        </w:tc>
        <w:tc>
          <w:tcPr>
            <w:tcW w:w="6860" w:type="dxa"/>
          </w:tcPr>
          <w:p w14:paraId="72F4C03D" w14:textId="6B6DBA4D" w:rsidR="00EA122E" w:rsidRDefault="00FD093C" w:rsidP="0006294C">
            <w:pPr>
              <w:pStyle w:val="Footer"/>
              <w:spacing w:after="200"/>
              <w:rPr>
                <w:rFonts w:cstheme="minorHAnsi"/>
              </w:rPr>
            </w:pPr>
            <w:r>
              <w:rPr>
                <w:rFonts w:cstheme="minorHAnsi"/>
              </w:rPr>
              <w:t>Non applicable.</w:t>
            </w:r>
          </w:p>
        </w:tc>
      </w:tr>
    </w:tbl>
    <w:p w14:paraId="6FE4300B" w14:textId="77777777" w:rsidR="00EA122E" w:rsidRDefault="00EA122E" w:rsidP="00EA122E">
      <w:pPr>
        <w:spacing w:after="200"/>
        <w:rPr>
          <w:rFonts w:cstheme="minorHAnsi"/>
        </w:rPr>
      </w:pPr>
    </w:p>
    <w:p w14:paraId="20140BEF" w14:textId="77777777" w:rsidR="00EA122E" w:rsidRPr="00372C77" w:rsidRDefault="00EA122E" w:rsidP="00EA122E">
      <w:pPr>
        <w:pStyle w:val="Section"/>
        <w:numPr>
          <w:ilvl w:val="1"/>
          <w:numId w:val="7"/>
        </w:numPr>
        <w:rPr>
          <w:rFonts w:asciiTheme="minorHAnsi" w:hAnsiTheme="minorHAnsi" w:cstheme="minorHAnsi"/>
          <w:sz w:val="22"/>
          <w:lang w:val="fr-BE"/>
        </w:rPr>
      </w:pPr>
      <w:r w:rsidRPr="00372C77">
        <w:rPr>
          <w:rFonts w:asciiTheme="minorHAnsi" w:hAnsiTheme="minorHAnsi" w:cstheme="minorHAnsi"/>
          <w:sz w:val="22"/>
          <w:lang w:val="fr-BE"/>
        </w:rPr>
        <w:t xml:space="preserve">QUATRIÈME section : </w:t>
      </w:r>
      <w:r>
        <w:rPr>
          <w:rFonts w:asciiTheme="minorHAnsi" w:hAnsiTheme="minorHAnsi" w:cstheme="minorHAnsi"/>
          <w:sz w:val="22"/>
          <w:lang w:val="fr-BE"/>
        </w:rPr>
        <w:t>INSTALLATIONS LIées aux utilitaires</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70A86A99" w14:textId="77777777" w:rsidTr="0006294C">
        <w:trPr>
          <w:trHeight w:val="692"/>
          <w:jc w:val="center"/>
        </w:trPr>
        <w:tc>
          <w:tcPr>
            <w:tcW w:w="3163" w:type="dxa"/>
          </w:tcPr>
          <w:p w14:paraId="3C1AA611" w14:textId="77777777" w:rsidR="00EA122E" w:rsidRPr="00372C77" w:rsidRDefault="00EA122E" w:rsidP="0006294C">
            <w:pPr>
              <w:pStyle w:val="Footer"/>
              <w:spacing w:before="200"/>
              <w:rPr>
                <w:rFonts w:cstheme="minorHAnsi"/>
              </w:rPr>
            </w:pPr>
          </w:p>
        </w:tc>
        <w:tc>
          <w:tcPr>
            <w:tcW w:w="6860" w:type="dxa"/>
          </w:tcPr>
          <w:p w14:paraId="6561B6A3"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7F0353E0" w14:textId="77777777" w:rsidTr="0006294C">
        <w:trPr>
          <w:jc w:val="center"/>
        </w:trPr>
        <w:tc>
          <w:tcPr>
            <w:tcW w:w="3163" w:type="dxa"/>
          </w:tcPr>
          <w:p w14:paraId="080E5231"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sidRPr="00372C77">
              <w:rPr>
                <w:rFonts w:cstheme="minorHAnsi"/>
              </w:rPr>
              <w:t>.1</w:t>
            </w:r>
            <w:r w:rsidR="00EA122E" w:rsidRPr="00372C77">
              <w:rPr>
                <w:rFonts w:cstheme="minorHAnsi"/>
              </w:rPr>
              <w:tab/>
            </w:r>
            <w:r w:rsidR="00652A2C">
              <w:rPr>
                <w:rFonts w:cstheme="minorHAnsi"/>
              </w:rPr>
              <w:t xml:space="preserve">Déversement des eaux (système d’épuration </w:t>
            </w:r>
            <w:r w:rsidR="00652A2C" w:rsidRPr="00372C77">
              <w:rPr>
                <w:rFonts w:cstheme="minorHAnsi"/>
              </w:rPr>
              <w:t>des eaux usées</w:t>
            </w:r>
            <w:r w:rsidR="00652A2C">
              <w:rPr>
                <w:rFonts w:cstheme="minorHAnsi"/>
              </w:rPr>
              <w:t xml:space="preserve"> inclus)</w:t>
            </w:r>
          </w:p>
        </w:tc>
        <w:tc>
          <w:tcPr>
            <w:tcW w:w="6860" w:type="dxa"/>
          </w:tcPr>
          <w:p w14:paraId="283321F4" w14:textId="77777777" w:rsidR="00EA122E" w:rsidRPr="00843455" w:rsidRDefault="00843455" w:rsidP="00EA122E">
            <w:pPr>
              <w:spacing w:after="200"/>
              <w:rPr>
                <w:rFonts w:cstheme="minorHAnsi"/>
                <w:u w:val="single"/>
              </w:rPr>
            </w:pPr>
            <w:r w:rsidRPr="00843455">
              <w:rPr>
                <w:rFonts w:cstheme="minorHAnsi"/>
                <w:u w:val="single"/>
              </w:rPr>
              <w:t>Remarque générale</w:t>
            </w:r>
          </w:p>
          <w:p w14:paraId="5BD9CEEB" w14:textId="04EE1040" w:rsidR="00843455" w:rsidRDefault="00843455" w:rsidP="004A351C">
            <w:pPr>
              <w:pStyle w:val="Footer"/>
              <w:numPr>
                <w:ilvl w:val="0"/>
                <w:numId w:val="12"/>
              </w:numPr>
              <w:spacing w:after="200"/>
              <w:ind w:left="406"/>
              <w:rPr>
                <w:rFonts w:cstheme="minorHAnsi"/>
              </w:rPr>
            </w:pPr>
            <w:r>
              <w:rPr>
                <w:rFonts w:cstheme="minorHAnsi"/>
              </w:rPr>
              <w:t>Aucune mesure des eaux n’a été réalisée depuis 2013</w:t>
            </w:r>
            <w:r w:rsidR="009B3914">
              <w:rPr>
                <w:rFonts w:cstheme="minorHAnsi"/>
              </w:rPr>
              <w:t xml:space="preserve"> pour aucun des trois quartiers</w:t>
            </w:r>
            <w:r>
              <w:rPr>
                <w:rFonts w:cstheme="minorHAnsi"/>
              </w:rPr>
              <w:t xml:space="preserve">. Ceci était déjà une remarque lors de l’inspection en 2019. Une demande a été faite au DLD </w:t>
            </w:r>
            <w:r w:rsidR="00C30E22">
              <w:rPr>
                <w:rFonts w:cstheme="minorHAnsi"/>
              </w:rPr>
              <w:t xml:space="preserve">en Sep 23 </w:t>
            </w:r>
            <w:r>
              <w:rPr>
                <w:rFonts w:cstheme="minorHAnsi"/>
              </w:rPr>
              <w:t>pour réaliser une mesure des eaux mais il est impératif de faire faire ces analyses</w:t>
            </w:r>
            <w:r w:rsidR="009B3914">
              <w:rPr>
                <w:rFonts w:cstheme="minorHAnsi"/>
              </w:rPr>
              <w:t xml:space="preserve"> au niveau de tous les points de rejet</w:t>
            </w:r>
            <w:r>
              <w:rPr>
                <w:rFonts w:cstheme="minorHAnsi"/>
              </w:rPr>
              <w:t xml:space="preserve"> au plus vite par un </w:t>
            </w:r>
            <w:r w:rsidR="005D7C39">
              <w:rPr>
                <w:rFonts w:cstheme="minorHAnsi"/>
              </w:rPr>
              <w:t xml:space="preserve">organisme </w:t>
            </w:r>
            <w:r>
              <w:rPr>
                <w:rFonts w:cstheme="minorHAnsi"/>
              </w:rPr>
              <w:t>agréé.</w:t>
            </w:r>
          </w:p>
          <w:p w14:paraId="49BBE029" w14:textId="77777777" w:rsidR="005D7C39" w:rsidRPr="005D7C39" w:rsidRDefault="005D7C39" w:rsidP="005D7C39">
            <w:pPr>
              <w:spacing w:after="200"/>
              <w:ind w:left="46"/>
              <w:rPr>
                <w:rFonts w:cstheme="minorHAnsi"/>
                <w:b/>
                <w:bCs/>
                <w:u w:val="single"/>
              </w:rPr>
            </w:pPr>
            <w:r w:rsidRPr="005D7C39">
              <w:rPr>
                <w:rFonts w:cstheme="minorHAnsi"/>
                <w:b/>
                <w:bCs/>
                <w:u w:val="single"/>
              </w:rPr>
              <w:t>Stand de tir</w:t>
            </w:r>
          </w:p>
          <w:p w14:paraId="40149207" w14:textId="4A6FBC8F" w:rsidR="005D7C39" w:rsidRPr="009B3914" w:rsidRDefault="009B3914" w:rsidP="009B3914">
            <w:pPr>
              <w:spacing w:after="200"/>
              <w:rPr>
                <w:rFonts w:cstheme="minorHAnsi"/>
                <w:u w:val="single"/>
              </w:rPr>
            </w:pPr>
            <w:r w:rsidRPr="009B3914">
              <w:rPr>
                <w:rFonts w:cstheme="minorHAnsi"/>
                <w:u w:val="single"/>
              </w:rPr>
              <w:t>BM4 – évacuation des eaux usées du stand de tir</w:t>
            </w:r>
          </w:p>
          <w:p w14:paraId="2873D6C7" w14:textId="15C1B60E" w:rsidR="009B3914" w:rsidRPr="009B3914" w:rsidRDefault="0066039B" w:rsidP="009B3914">
            <w:pPr>
              <w:pStyle w:val="ListParagraph"/>
              <w:numPr>
                <w:ilvl w:val="0"/>
                <w:numId w:val="12"/>
              </w:numPr>
              <w:spacing w:after="200"/>
              <w:ind w:left="406"/>
              <w:rPr>
                <w:rFonts w:cstheme="minorHAnsi"/>
              </w:rPr>
            </w:pPr>
            <w:r>
              <w:rPr>
                <w:rFonts w:cstheme="minorHAnsi"/>
              </w:rPr>
              <w:t xml:space="preserve">Une demande pour l’installation </w:t>
            </w:r>
            <w:r w:rsidR="001874FD">
              <w:rPr>
                <w:rFonts w:cstheme="minorHAnsi"/>
              </w:rPr>
              <w:t xml:space="preserve">d’un </w:t>
            </w:r>
            <w:r>
              <w:rPr>
                <w:rFonts w:cstheme="minorHAnsi"/>
              </w:rPr>
              <w:t>s</w:t>
            </w:r>
            <w:r w:rsidRPr="0066039B">
              <w:rPr>
                <w:rFonts w:cstheme="minorHAnsi"/>
              </w:rPr>
              <w:t>ystème d’épuration individuelle</w:t>
            </w:r>
            <w:r>
              <w:rPr>
                <w:rFonts w:cstheme="minorHAnsi"/>
              </w:rPr>
              <w:t xml:space="preserve"> a été faite</w:t>
            </w:r>
            <w:r w:rsidR="001874FD">
              <w:rPr>
                <w:rFonts w:cstheme="minorHAnsi"/>
              </w:rPr>
              <w:t>.</w:t>
            </w:r>
          </w:p>
        </w:tc>
      </w:tr>
      <w:tr w:rsidR="00EA122E" w:rsidRPr="00372C77" w14:paraId="3AA8B1EA" w14:textId="77777777" w:rsidTr="0006294C">
        <w:trPr>
          <w:jc w:val="center"/>
        </w:trPr>
        <w:tc>
          <w:tcPr>
            <w:tcW w:w="3163" w:type="dxa"/>
          </w:tcPr>
          <w:p w14:paraId="3DB5B26F"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Pr>
                <w:rFonts w:cstheme="minorHAnsi"/>
              </w:rPr>
              <w:t>.2</w:t>
            </w:r>
            <w:r w:rsidR="00EA122E" w:rsidRPr="00372C77">
              <w:rPr>
                <w:rFonts w:cstheme="minorHAnsi"/>
              </w:rPr>
              <w:tab/>
              <w:t>Captage d’eau et installation de traitement d’eau potable</w:t>
            </w:r>
          </w:p>
        </w:tc>
        <w:tc>
          <w:tcPr>
            <w:tcW w:w="6860" w:type="dxa"/>
          </w:tcPr>
          <w:p w14:paraId="7E8B221D" w14:textId="66D0DD6B" w:rsidR="00EA122E" w:rsidRDefault="009B3914" w:rsidP="0006294C">
            <w:pPr>
              <w:pStyle w:val="ListParagraph"/>
              <w:spacing w:after="200"/>
              <w:ind w:left="0"/>
              <w:rPr>
                <w:rFonts w:cstheme="minorHAnsi"/>
              </w:rPr>
            </w:pPr>
            <w:r>
              <w:rPr>
                <w:rFonts w:cstheme="minorHAnsi"/>
              </w:rPr>
              <w:t>Non applicable.</w:t>
            </w:r>
          </w:p>
        </w:tc>
      </w:tr>
      <w:tr w:rsidR="00EA122E" w:rsidRPr="00372C77" w14:paraId="509BEF36" w14:textId="77777777" w:rsidTr="0006294C">
        <w:trPr>
          <w:jc w:val="center"/>
        </w:trPr>
        <w:tc>
          <w:tcPr>
            <w:tcW w:w="3163" w:type="dxa"/>
          </w:tcPr>
          <w:p w14:paraId="74BE2FC0"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sidRPr="00372C77">
              <w:rPr>
                <w:rFonts w:cstheme="minorHAnsi"/>
              </w:rPr>
              <w:t>.</w:t>
            </w:r>
            <w:r w:rsidR="00EA122E">
              <w:rPr>
                <w:rFonts w:cstheme="minorHAnsi"/>
              </w:rPr>
              <w:t>3</w:t>
            </w:r>
            <w:r w:rsidR="00EA122E" w:rsidRPr="00372C77">
              <w:rPr>
                <w:rFonts w:cstheme="minorHAnsi"/>
              </w:rPr>
              <w:tab/>
            </w:r>
            <w:r w:rsidR="00EA122E">
              <w:rPr>
                <w:rFonts w:cstheme="minorHAnsi"/>
              </w:rPr>
              <w:t>Parc à déchets</w:t>
            </w:r>
          </w:p>
        </w:tc>
        <w:tc>
          <w:tcPr>
            <w:tcW w:w="6860" w:type="dxa"/>
          </w:tcPr>
          <w:p w14:paraId="4EDFEFAC" w14:textId="43E02C9C" w:rsidR="004A351C" w:rsidRPr="004A351C" w:rsidRDefault="004A351C" w:rsidP="004A351C">
            <w:pPr>
              <w:pStyle w:val="Footer"/>
              <w:spacing w:after="200"/>
              <w:rPr>
                <w:rFonts w:cstheme="minorHAnsi"/>
                <w:u w:val="single"/>
              </w:rPr>
            </w:pPr>
            <w:r w:rsidRPr="004A351C">
              <w:rPr>
                <w:rFonts w:cstheme="minorHAnsi"/>
                <w:u w:val="single"/>
              </w:rPr>
              <w:t xml:space="preserve">Parc à </w:t>
            </w:r>
            <w:r w:rsidR="00D023FF">
              <w:rPr>
                <w:rFonts w:cstheme="minorHAnsi"/>
                <w:u w:val="single"/>
              </w:rPr>
              <w:t>déchets</w:t>
            </w:r>
          </w:p>
          <w:p w14:paraId="3ADF5FBC" w14:textId="0BD2AF94" w:rsidR="00EA122E" w:rsidRDefault="004B567E" w:rsidP="00F86D53">
            <w:pPr>
              <w:pStyle w:val="Footer"/>
              <w:numPr>
                <w:ilvl w:val="0"/>
                <w:numId w:val="12"/>
              </w:numPr>
              <w:spacing w:after="200"/>
              <w:ind w:left="406"/>
              <w:rPr>
                <w:rFonts w:cstheme="minorHAnsi"/>
              </w:rPr>
            </w:pPr>
            <w:r>
              <w:rPr>
                <w:rFonts w:cstheme="minorHAnsi"/>
              </w:rPr>
              <w:t>Plusieurs déchets sont entreposés sans protection contre la pluie (par exemple : les batteries).</w:t>
            </w:r>
          </w:p>
          <w:p w14:paraId="5EDDCAB8" w14:textId="58E5A2B5" w:rsidR="001874FD" w:rsidRDefault="001874FD" w:rsidP="00F86D53">
            <w:pPr>
              <w:pStyle w:val="Footer"/>
              <w:numPr>
                <w:ilvl w:val="0"/>
                <w:numId w:val="12"/>
              </w:numPr>
              <w:spacing w:after="200"/>
              <w:ind w:left="406"/>
              <w:rPr>
                <w:rFonts w:cstheme="minorHAnsi"/>
              </w:rPr>
            </w:pPr>
            <w:r>
              <w:rPr>
                <w:rFonts w:cstheme="minorHAnsi"/>
              </w:rPr>
              <w:t>Les déchets dangereux sont posés sur des palettes ou à même le sol, il est nécessaire de les mettre dans un encuvement.</w:t>
            </w:r>
          </w:p>
          <w:p w14:paraId="277A756C" w14:textId="76CAD440" w:rsidR="004B567E" w:rsidRDefault="004B567E" w:rsidP="00F86D53">
            <w:pPr>
              <w:pStyle w:val="Footer"/>
              <w:numPr>
                <w:ilvl w:val="0"/>
                <w:numId w:val="12"/>
              </w:numPr>
              <w:spacing w:after="200"/>
              <w:ind w:left="406"/>
              <w:rPr>
                <w:rFonts w:cstheme="minorHAnsi"/>
              </w:rPr>
            </w:pPr>
            <w:r>
              <w:rPr>
                <w:rFonts w:cstheme="minorHAnsi"/>
              </w:rPr>
              <w:t xml:space="preserve">Il n’y a </w:t>
            </w:r>
            <w:r w:rsidR="001874FD">
              <w:rPr>
                <w:rFonts w:cstheme="minorHAnsi"/>
              </w:rPr>
              <w:t>pas de</w:t>
            </w:r>
            <w:r>
              <w:rPr>
                <w:rFonts w:cstheme="minorHAnsi"/>
              </w:rPr>
              <w:t xml:space="preserve"> panneau d’identification du déchet à proximité des cont</w:t>
            </w:r>
            <w:r w:rsidR="001874FD">
              <w:rPr>
                <w:rFonts w:cstheme="minorHAnsi"/>
              </w:rPr>
              <w:t>enants</w:t>
            </w:r>
            <w:r>
              <w:rPr>
                <w:rFonts w:cstheme="minorHAnsi"/>
              </w:rPr>
              <w:t xml:space="preserve">. </w:t>
            </w:r>
          </w:p>
          <w:p w14:paraId="2DC3123D" w14:textId="2AE129F5" w:rsidR="004A351C" w:rsidRPr="00F86D53" w:rsidRDefault="00F86D53" w:rsidP="004A351C">
            <w:pPr>
              <w:pStyle w:val="Footer"/>
              <w:spacing w:after="200"/>
              <w:rPr>
                <w:rFonts w:cstheme="minorHAnsi"/>
                <w:u w:val="single"/>
              </w:rPr>
            </w:pPr>
            <w:r>
              <w:rPr>
                <w:rFonts w:cstheme="minorHAnsi"/>
                <w:u w:val="single"/>
              </w:rPr>
              <w:lastRenderedPageBreak/>
              <w:t>Aire de lavage</w:t>
            </w:r>
            <w:r w:rsidR="004A351C" w:rsidRPr="00F86D53">
              <w:rPr>
                <w:rFonts w:cstheme="minorHAnsi"/>
                <w:u w:val="single"/>
              </w:rPr>
              <w:t xml:space="preserve"> – stockage temporaire d’huiles usagées</w:t>
            </w:r>
            <w:r>
              <w:rPr>
                <w:rFonts w:cstheme="minorHAnsi"/>
                <w:u w:val="single"/>
              </w:rPr>
              <w:t xml:space="preserve"> 3.400L</w:t>
            </w:r>
          </w:p>
          <w:p w14:paraId="674DD740" w14:textId="07E6F6B9" w:rsidR="00F86D53" w:rsidRPr="00F86D53" w:rsidRDefault="00F86D53" w:rsidP="00F86D53">
            <w:pPr>
              <w:pStyle w:val="Footer"/>
              <w:numPr>
                <w:ilvl w:val="0"/>
                <w:numId w:val="12"/>
              </w:numPr>
              <w:spacing w:after="200"/>
              <w:ind w:left="406"/>
              <w:rPr>
                <w:rFonts w:cstheme="minorHAnsi"/>
              </w:rPr>
            </w:pPr>
            <w:r>
              <w:rPr>
                <w:rFonts w:cstheme="minorHAnsi"/>
              </w:rPr>
              <w:t>L’encuvement de l’armoire à produits dangereux dans laquelle se situent les containers IBC d’huiles usagées est à nettoyer et/ou renouveler. En effet, un mélange de sable et de matériaux absorbants a été placé dans l’encuvement et celui-ci est imbibé d’huile</w:t>
            </w:r>
            <w:r w:rsidR="001874FD">
              <w:rPr>
                <w:rFonts w:cstheme="minorHAnsi"/>
              </w:rPr>
              <w:t>. Ceci</w:t>
            </w:r>
            <w:r>
              <w:rPr>
                <w:rFonts w:cstheme="minorHAnsi"/>
              </w:rPr>
              <w:t xml:space="preserve"> ne permet pas </w:t>
            </w:r>
            <w:r w:rsidR="001874FD">
              <w:rPr>
                <w:rFonts w:cstheme="minorHAnsi"/>
              </w:rPr>
              <w:t>de</w:t>
            </w:r>
            <w:r>
              <w:rPr>
                <w:rFonts w:cstheme="minorHAnsi"/>
              </w:rPr>
              <w:t xml:space="preserve"> détecter une </w:t>
            </w:r>
            <w:r w:rsidR="001874FD">
              <w:rPr>
                <w:rFonts w:cstheme="minorHAnsi"/>
              </w:rPr>
              <w:t xml:space="preserve">éventuelle </w:t>
            </w:r>
            <w:r>
              <w:rPr>
                <w:rFonts w:cstheme="minorHAnsi"/>
              </w:rPr>
              <w:t>fuite.</w:t>
            </w:r>
          </w:p>
          <w:p w14:paraId="2873FF2B" w14:textId="7823D724" w:rsidR="004A351C" w:rsidRPr="00F86D53" w:rsidRDefault="004A351C" w:rsidP="004A351C">
            <w:pPr>
              <w:pStyle w:val="Footer"/>
              <w:spacing w:after="200"/>
              <w:rPr>
                <w:rFonts w:cstheme="minorHAnsi"/>
                <w:u w:val="single"/>
              </w:rPr>
            </w:pPr>
            <w:r w:rsidRPr="00F86D53">
              <w:rPr>
                <w:rFonts w:cstheme="minorHAnsi"/>
                <w:u w:val="single"/>
              </w:rPr>
              <w:t>BM5/10 – stockage de</w:t>
            </w:r>
            <w:r w:rsidR="001874FD">
              <w:rPr>
                <w:rFonts w:cstheme="minorHAnsi"/>
                <w:u w:val="single"/>
              </w:rPr>
              <w:t>s</w:t>
            </w:r>
            <w:r w:rsidRPr="00F86D53">
              <w:rPr>
                <w:rFonts w:cstheme="minorHAnsi"/>
                <w:u w:val="single"/>
              </w:rPr>
              <w:t xml:space="preserve"> déchets du restaurant</w:t>
            </w:r>
            <w:r w:rsidR="00F86D53">
              <w:rPr>
                <w:rFonts w:cstheme="minorHAnsi"/>
                <w:u w:val="single"/>
              </w:rPr>
              <w:t xml:space="preserve"> </w:t>
            </w:r>
          </w:p>
          <w:p w14:paraId="46CD8704" w14:textId="77F52D02" w:rsidR="004A351C" w:rsidRDefault="00F86D53" w:rsidP="00F86D53">
            <w:pPr>
              <w:pStyle w:val="Footer"/>
              <w:numPr>
                <w:ilvl w:val="0"/>
                <w:numId w:val="12"/>
              </w:numPr>
              <w:spacing w:after="200"/>
              <w:ind w:left="406"/>
              <w:rPr>
                <w:rFonts w:cstheme="minorHAnsi"/>
              </w:rPr>
            </w:pPr>
            <w:r>
              <w:rPr>
                <w:rFonts w:cstheme="minorHAnsi"/>
              </w:rPr>
              <w:t xml:space="preserve">Les huiles usagées sont mises dans un fût qui est posé à même le sol à l’extérieur du bâtiment. Il est nécessaire de prévoir un encuvement car le fût est un réservoir </w:t>
            </w:r>
            <w:r w:rsidR="002E4D89">
              <w:rPr>
                <w:rFonts w:cstheme="minorHAnsi"/>
              </w:rPr>
              <w:t xml:space="preserve">à </w:t>
            </w:r>
            <w:r>
              <w:rPr>
                <w:rFonts w:cstheme="minorHAnsi"/>
              </w:rPr>
              <w:t>simple paroi.</w:t>
            </w:r>
          </w:p>
          <w:p w14:paraId="34D2B96E" w14:textId="426F7210" w:rsidR="00A7314A" w:rsidRPr="00A7314A" w:rsidRDefault="00A7314A" w:rsidP="00A7314A">
            <w:pPr>
              <w:pStyle w:val="Footer"/>
              <w:spacing w:after="200"/>
              <w:rPr>
                <w:rFonts w:cstheme="minorHAnsi"/>
                <w:u w:val="single"/>
              </w:rPr>
            </w:pPr>
            <w:r w:rsidRPr="00A7314A">
              <w:rPr>
                <w:rFonts w:cstheme="minorHAnsi"/>
                <w:u w:val="single"/>
              </w:rPr>
              <w:t xml:space="preserve">BM32 – stockage de </w:t>
            </w:r>
            <w:r w:rsidR="001874FD">
              <w:rPr>
                <w:rFonts w:cstheme="minorHAnsi"/>
                <w:u w:val="single"/>
              </w:rPr>
              <w:t xml:space="preserve">déchets de </w:t>
            </w:r>
            <w:r w:rsidRPr="00A7314A">
              <w:rPr>
                <w:rFonts w:cstheme="minorHAnsi"/>
                <w:u w:val="single"/>
              </w:rPr>
              <w:t>classe B2</w:t>
            </w:r>
          </w:p>
          <w:p w14:paraId="3F3ADF79" w14:textId="340D2F83" w:rsidR="00EE180A" w:rsidRPr="00EE180A" w:rsidRDefault="00D20420" w:rsidP="00EE180A">
            <w:pPr>
              <w:pStyle w:val="Footer"/>
              <w:numPr>
                <w:ilvl w:val="0"/>
                <w:numId w:val="12"/>
              </w:numPr>
              <w:spacing w:after="200"/>
              <w:ind w:left="406"/>
              <w:rPr>
                <w:rFonts w:cstheme="minorHAnsi"/>
              </w:rPr>
            </w:pPr>
            <w:r>
              <w:rPr>
                <w:rFonts w:cstheme="minorHAnsi"/>
              </w:rPr>
              <w:t xml:space="preserve">Le registre n’est pas en ordre. Les déchets sont amenés soit à Marche-en-Famenne soit à Lombardsijde mais aucun bon </w:t>
            </w:r>
            <w:r w:rsidR="00EE180A" w:rsidRPr="00B63017">
              <w:rPr>
                <w:rFonts w:cstheme="minorHAnsi"/>
              </w:rPr>
              <w:t xml:space="preserve">d’enlèvement </w:t>
            </w:r>
            <w:r>
              <w:rPr>
                <w:rFonts w:cstheme="minorHAnsi"/>
              </w:rPr>
              <w:t>n’est émis</w:t>
            </w:r>
            <w:r w:rsidR="002E4D89">
              <w:rPr>
                <w:rFonts w:cstheme="minorHAnsi"/>
              </w:rPr>
              <w:t xml:space="preserve"> (voir I.6.a)</w:t>
            </w:r>
            <w:r>
              <w:rPr>
                <w:rFonts w:cstheme="minorHAnsi"/>
              </w:rPr>
              <w:t xml:space="preserve">. </w:t>
            </w:r>
          </w:p>
        </w:tc>
      </w:tr>
      <w:tr w:rsidR="00EA122E" w:rsidRPr="0085591D" w14:paraId="2C6B6B69" w14:textId="77777777" w:rsidTr="0006294C">
        <w:trPr>
          <w:jc w:val="center"/>
        </w:trPr>
        <w:tc>
          <w:tcPr>
            <w:tcW w:w="3163" w:type="dxa"/>
          </w:tcPr>
          <w:p w14:paraId="0934C4AF" w14:textId="77777777" w:rsidR="00EA122E" w:rsidRPr="00372C77" w:rsidRDefault="00304860" w:rsidP="009E1114">
            <w:pPr>
              <w:tabs>
                <w:tab w:val="left" w:pos="539"/>
              </w:tabs>
              <w:spacing w:after="200"/>
              <w:ind w:left="539" w:hanging="539"/>
              <w:jc w:val="left"/>
              <w:rPr>
                <w:rFonts w:cstheme="minorHAnsi"/>
              </w:rPr>
            </w:pPr>
            <w:r>
              <w:rPr>
                <w:rFonts w:cstheme="minorHAnsi"/>
              </w:rPr>
              <w:lastRenderedPageBreak/>
              <w:t>II.</w:t>
            </w:r>
            <w:r w:rsidR="002249D5">
              <w:rPr>
                <w:rFonts w:cstheme="minorHAnsi"/>
              </w:rPr>
              <w:t>d</w:t>
            </w:r>
            <w:r w:rsidR="00EA122E" w:rsidRPr="00372C77">
              <w:rPr>
                <w:rFonts w:cstheme="minorHAnsi"/>
              </w:rPr>
              <w:t>.</w:t>
            </w:r>
            <w:r w:rsidR="00EA122E">
              <w:rPr>
                <w:rFonts w:cstheme="minorHAnsi"/>
              </w:rPr>
              <w:t>4</w:t>
            </w:r>
            <w:r w:rsidR="00EA122E" w:rsidRPr="00372C77">
              <w:rPr>
                <w:rFonts w:cstheme="minorHAnsi"/>
              </w:rPr>
              <w:tab/>
            </w:r>
            <w:r w:rsidR="00EA122E">
              <w:rPr>
                <w:rFonts w:cstheme="minorHAnsi"/>
              </w:rPr>
              <w:t>Installation de combustion</w:t>
            </w:r>
          </w:p>
        </w:tc>
        <w:tc>
          <w:tcPr>
            <w:tcW w:w="6860" w:type="dxa"/>
          </w:tcPr>
          <w:p w14:paraId="2D5BDE5F" w14:textId="2F384DBB" w:rsidR="00EA122E" w:rsidRPr="006052B1" w:rsidRDefault="006052B1" w:rsidP="00EA122E">
            <w:pPr>
              <w:spacing w:after="200"/>
              <w:rPr>
                <w:rFonts w:cstheme="minorHAnsi"/>
                <w:u w:val="single"/>
              </w:rPr>
            </w:pPr>
            <w:r w:rsidRPr="006052B1">
              <w:rPr>
                <w:rFonts w:cstheme="minorHAnsi"/>
                <w:u w:val="single"/>
              </w:rPr>
              <w:t>Remarque</w:t>
            </w:r>
            <w:r w:rsidR="002E4D89">
              <w:rPr>
                <w:rFonts w:cstheme="minorHAnsi"/>
                <w:u w:val="single"/>
              </w:rPr>
              <w:t>s</w:t>
            </w:r>
            <w:r w:rsidRPr="006052B1">
              <w:rPr>
                <w:rFonts w:cstheme="minorHAnsi"/>
                <w:u w:val="single"/>
              </w:rPr>
              <w:t xml:space="preserve"> générale</w:t>
            </w:r>
            <w:r w:rsidR="002E4D89">
              <w:rPr>
                <w:rFonts w:cstheme="minorHAnsi"/>
                <w:u w:val="single"/>
              </w:rPr>
              <w:t>s</w:t>
            </w:r>
          </w:p>
          <w:p w14:paraId="5C94DB93" w14:textId="05324751" w:rsidR="006052B1" w:rsidRDefault="006052B1" w:rsidP="004903F2">
            <w:pPr>
              <w:pStyle w:val="Footer"/>
              <w:numPr>
                <w:ilvl w:val="0"/>
                <w:numId w:val="12"/>
              </w:numPr>
              <w:spacing w:after="200"/>
              <w:ind w:left="406"/>
              <w:rPr>
                <w:rFonts w:cstheme="minorHAnsi"/>
              </w:rPr>
            </w:pPr>
            <w:r>
              <w:rPr>
                <w:rFonts w:cstheme="minorHAnsi"/>
              </w:rPr>
              <w:t>Pour la plupart des installations de combustion, les puissances indiquées dans le PE ne sont pas les mêmes que celles indiquées dans les documents de contrôle</w:t>
            </w:r>
            <w:r w:rsidR="001874FD">
              <w:rPr>
                <w:rFonts w:cstheme="minorHAnsi"/>
              </w:rPr>
              <w:t xml:space="preserve"> et sur les étiquettes des installations</w:t>
            </w:r>
            <w:r>
              <w:rPr>
                <w:rFonts w:cstheme="minorHAnsi"/>
              </w:rPr>
              <w:t>.</w:t>
            </w:r>
          </w:p>
          <w:p w14:paraId="70BDE56C" w14:textId="78D6B9CA" w:rsidR="006052B1" w:rsidRDefault="006052B1" w:rsidP="004903F2">
            <w:pPr>
              <w:pStyle w:val="Footer"/>
              <w:numPr>
                <w:ilvl w:val="0"/>
                <w:numId w:val="12"/>
              </w:numPr>
              <w:spacing w:after="200"/>
              <w:ind w:left="406"/>
              <w:rPr>
                <w:rFonts w:cstheme="minorHAnsi"/>
              </w:rPr>
            </w:pPr>
            <w:r>
              <w:rPr>
                <w:rFonts w:cstheme="minorHAnsi"/>
              </w:rPr>
              <w:t>Aucune mesure de NO</w:t>
            </w:r>
            <w:r w:rsidRPr="004903F2">
              <w:rPr>
                <w:rFonts w:cstheme="minorHAnsi"/>
              </w:rPr>
              <w:t>x</w:t>
            </w:r>
            <w:r>
              <w:rPr>
                <w:rFonts w:cstheme="minorHAnsi"/>
              </w:rPr>
              <w:t xml:space="preserve"> n’a été </w:t>
            </w:r>
            <w:r w:rsidR="00451EDE">
              <w:rPr>
                <w:rFonts w:cstheme="minorHAnsi"/>
              </w:rPr>
              <w:t>réalisée</w:t>
            </w:r>
            <w:r>
              <w:rPr>
                <w:rFonts w:cstheme="minorHAnsi"/>
              </w:rPr>
              <w:t>.</w:t>
            </w:r>
          </w:p>
          <w:p w14:paraId="63896488" w14:textId="77777777" w:rsidR="006052B1" w:rsidRPr="0022598D" w:rsidRDefault="006052B1" w:rsidP="00EA122E">
            <w:pPr>
              <w:spacing w:after="200"/>
              <w:rPr>
                <w:rFonts w:cstheme="minorHAnsi"/>
                <w:b/>
                <w:bCs/>
                <w:u w:val="single"/>
                <w:lang w:val="fr-BE"/>
              </w:rPr>
            </w:pPr>
            <w:r w:rsidRPr="0022598D">
              <w:rPr>
                <w:rFonts w:cstheme="minorHAnsi"/>
                <w:b/>
                <w:bCs/>
                <w:u w:val="single"/>
                <w:lang w:val="fr-BE"/>
              </w:rPr>
              <w:t>Qu Gen Baron Ruquoy</w:t>
            </w:r>
          </w:p>
          <w:p w14:paraId="04C852E7" w14:textId="4401DD72" w:rsidR="006052B1" w:rsidRPr="0085591D" w:rsidRDefault="0085591D" w:rsidP="00EA122E">
            <w:pPr>
              <w:spacing w:after="200"/>
              <w:rPr>
                <w:rFonts w:cstheme="minorHAnsi"/>
                <w:u w:val="single"/>
                <w:lang w:val="fr-BE"/>
              </w:rPr>
            </w:pPr>
            <w:r w:rsidRPr="0085591D">
              <w:rPr>
                <w:rFonts w:cstheme="minorHAnsi"/>
                <w:u w:val="single"/>
                <w:lang w:val="fr-BE"/>
              </w:rPr>
              <w:t xml:space="preserve">BM30 – </w:t>
            </w:r>
            <w:r w:rsidR="002E4D89">
              <w:rPr>
                <w:rFonts w:cstheme="minorHAnsi"/>
                <w:u w:val="single"/>
                <w:lang w:val="fr-BE"/>
              </w:rPr>
              <w:t>2</w:t>
            </w:r>
            <w:r w:rsidRPr="0085591D">
              <w:rPr>
                <w:rFonts w:cstheme="minorHAnsi"/>
                <w:u w:val="single"/>
                <w:lang w:val="fr-BE"/>
              </w:rPr>
              <w:t xml:space="preserve"> chaudières de 400 kW chacune</w:t>
            </w:r>
          </w:p>
          <w:p w14:paraId="2A2D10DC" w14:textId="232964E5" w:rsidR="0085591D" w:rsidRPr="004903F2" w:rsidRDefault="004903F2" w:rsidP="004903F2">
            <w:pPr>
              <w:pStyle w:val="Footer"/>
              <w:numPr>
                <w:ilvl w:val="0"/>
                <w:numId w:val="12"/>
              </w:numPr>
              <w:spacing w:after="200"/>
              <w:ind w:left="406"/>
              <w:rPr>
                <w:rFonts w:cstheme="minorHAnsi"/>
              </w:rPr>
            </w:pPr>
            <w:r>
              <w:rPr>
                <w:rFonts w:cstheme="minorHAnsi"/>
                <w:lang w:val="fr-BE"/>
              </w:rPr>
              <w:t>Pour u</w:t>
            </w:r>
            <w:r w:rsidR="0085591D">
              <w:rPr>
                <w:rFonts w:cstheme="minorHAnsi"/>
                <w:lang w:val="fr-BE"/>
              </w:rPr>
              <w:t xml:space="preserve">ne </w:t>
            </w:r>
            <w:r w:rsidR="0085591D" w:rsidRPr="004903F2">
              <w:rPr>
                <w:rFonts w:cstheme="minorHAnsi"/>
              </w:rPr>
              <w:t>des deux chaudières</w:t>
            </w:r>
            <w:r>
              <w:rPr>
                <w:rFonts w:cstheme="minorHAnsi"/>
              </w:rPr>
              <w:t xml:space="preserve">, le </w:t>
            </w:r>
            <w:r w:rsidR="0085591D" w:rsidRPr="004903F2">
              <w:rPr>
                <w:rFonts w:cstheme="minorHAnsi"/>
              </w:rPr>
              <w:t>document de contrôle</w:t>
            </w:r>
            <w:r>
              <w:rPr>
                <w:rFonts w:cstheme="minorHAnsi"/>
              </w:rPr>
              <w:t xml:space="preserve"> est</w:t>
            </w:r>
            <w:r w:rsidR="0085591D" w:rsidRPr="004903F2">
              <w:rPr>
                <w:rFonts w:cstheme="minorHAnsi"/>
              </w:rPr>
              <w:t xml:space="preserve"> orange et </w:t>
            </w:r>
            <w:r>
              <w:rPr>
                <w:rFonts w:cstheme="minorHAnsi"/>
              </w:rPr>
              <w:t xml:space="preserve">demande </w:t>
            </w:r>
            <w:r w:rsidR="0085591D" w:rsidRPr="004903F2">
              <w:rPr>
                <w:rFonts w:cstheme="minorHAnsi"/>
              </w:rPr>
              <w:t xml:space="preserve">une mise à l’arrêt pour Mai 23. Aucune indication n’a pu être fournie quant </w:t>
            </w:r>
            <w:r>
              <w:rPr>
                <w:rFonts w:cstheme="minorHAnsi"/>
              </w:rPr>
              <w:t>au statut de l</w:t>
            </w:r>
            <w:r w:rsidR="0085591D" w:rsidRPr="004903F2">
              <w:rPr>
                <w:rFonts w:cstheme="minorHAnsi"/>
              </w:rPr>
              <w:t>a réparation de la chaudière et à une nouvelle date de contrôle.</w:t>
            </w:r>
          </w:p>
          <w:p w14:paraId="56A2FC63" w14:textId="3024C6D2" w:rsidR="0085591D" w:rsidRPr="004903F2" w:rsidRDefault="0085591D" w:rsidP="004903F2">
            <w:pPr>
              <w:pStyle w:val="Footer"/>
              <w:numPr>
                <w:ilvl w:val="0"/>
                <w:numId w:val="12"/>
              </w:numPr>
              <w:spacing w:after="200"/>
              <w:ind w:left="406"/>
              <w:rPr>
                <w:rFonts w:cstheme="minorHAnsi"/>
              </w:rPr>
            </w:pPr>
            <w:r w:rsidRPr="004903F2">
              <w:rPr>
                <w:rFonts w:cstheme="minorHAnsi"/>
              </w:rPr>
              <w:t>Il y a du liquide dans un des deux encuvements</w:t>
            </w:r>
            <w:r w:rsidR="00FD7FE0">
              <w:rPr>
                <w:rFonts w:cstheme="minorHAnsi"/>
              </w:rPr>
              <w:t xml:space="preserve"> (chaudière gauche)</w:t>
            </w:r>
            <w:r w:rsidRPr="004903F2">
              <w:rPr>
                <w:rFonts w:cstheme="minorHAnsi"/>
              </w:rPr>
              <w:t xml:space="preserve"> se situant sous les brûleurs. Il est nécessaire </w:t>
            </w:r>
            <w:r w:rsidR="004A7C18">
              <w:rPr>
                <w:rFonts w:cstheme="minorHAnsi"/>
              </w:rPr>
              <w:t>d</w:t>
            </w:r>
            <w:r w:rsidRPr="004903F2">
              <w:rPr>
                <w:rFonts w:cstheme="minorHAnsi"/>
              </w:rPr>
              <w:t>’évacuer</w:t>
            </w:r>
            <w:r w:rsidR="004A7C18">
              <w:rPr>
                <w:rFonts w:cstheme="minorHAnsi"/>
              </w:rPr>
              <w:t xml:space="preserve"> le liquide</w:t>
            </w:r>
            <w:r w:rsidRPr="004903F2">
              <w:rPr>
                <w:rFonts w:cstheme="minorHAnsi"/>
              </w:rPr>
              <w:t>.</w:t>
            </w:r>
          </w:p>
          <w:p w14:paraId="447D34EF" w14:textId="0D018F8A" w:rsidR="0085591D" w:rsidRPr="004903F2" w:rsidRDefault="004903F2" w:rsidP="004903F2">
            <w:pPr>
              <w:pStyle w:val="Footer"/>
              <w:spacing w:after="200"/>
              <w:rPr>
                <w:rFonts w:cstheme="minorHAnsi"/>
                <w:u w:val="single"/>
              </w:rPr>
            </w:pPr>
            <w:r w:rsidRPr="004903F2">
              <w:rPr>
                <w:rFonts w:cstheme="minorHAnsi"/>
                <w:u w:val="single"/>
              </w:rPr>
              <w:t xml:space="preserve">BM31 – </w:t>
            </w:r>
            <w:r w:rsidR="002E4D89">
              <w:rPr>
                <w:rFonts w:cstheme="minorHAnsi"/>
                <w:u w:val="single"/>
              </w:rPr>
              <w:t>4</w:t>
            </w:r>
            <w:r w:rsidRPr="004903F2">
              <w:rPr>
                <w:rFonts w:cstheme="minorHAnsi"/>
                <w:u w:val="single"/>
              </w:rPr>
              <w:t xml:space="preserve"> chaudières de 260, 320, 500 et 600 kW</w:t>
            </w:r>
          </w:p>
          <w:p w14:paraId="615387FC" w14:textId="26064889" w:rsidR="006052B1" w:rsidRPr="00683DEE" w:rsidRDefault="004903F2" w:rsidP="00683DEE">
            <w:pPr>
              <w:pStyle w:val="Footer"/>
              <w:numPr>
                <w:ilvl w:val="0"/>
                <w:numId w:val="12"/>
              </w:numPr>
              <w:spacing w:after="200"/>
              <w:ind w:left="406"/>
              <w:rPr>
                <w:rFonts w:cstheme="minorHAnsi"/>
              </w:rPr>
            </w:pPr>
            <w:r w:rsidRPr="00683DEE">
              <w:rPr>
                <w:rFonts w:cstheme="minorHAnsi"/>
              </w:rPr>
              <w:t xml:space="preserve">Sur place il n’y a que 3 chaudières au lieu des 4 </w:t>
            </w:r>
            <w:r w:rsidR="00683DEE" w:rsidRPr="00683DEE">
              <w:rPr>
                <w:rFonts w:cstheme="minorHAnsi"/>
              </w:rPr>
              <w:t>présentes dans le PE</w:t>
            </w:r>
            <w:r w:rsidR="00451EDE">
              <w:rPr>
                <w:rFonts w:cstheme="minorHAnsi"/>
              </w:rPr>
              <w:t xml:space="preserve"> (voir I.1)</w:t>
            </w:r>
            <w:r w:rsidR="00683DEE" w:rsidRPr="00683DEE">
              <w:rPr>
                <w:rFonts w:cstheme="minorHAnsi"/>
              </w:rPr>
              <w:t>.</w:t>
            </w:r>
          </w:p>
          <w:p w14:paraId="266709F2" w14:textId="5850E26F" w:rsidR="00683DEE" w:rsidRPr="00683DEE" w:rsidRDefault="00683DEE" w:rsidP="00683DEE">
            <w:pPr>
              <w:pStyle w:val="Footer"/>
              <w:numPr>
                <w:ilvl w:val="0"/>
                <w:numId w:val="12"/>
              </w:numPr>
              <w:spacing w:after="200"/>
              <w:ind w:left="406"/>
              <w:rPr>
                <w:rFonts w:cstheme="minorHAnsi"/>
              </w:rPr>
            </w:pPr>
            <w:r w:rsidRPr="00683DEE">
              <w:rPr>
                <w:rFonts w:cstheme="minorHAnsi"/>
              </w:rPr>
              <w:t xml:space="preserve">Une des chaudières est neuve, les attestations </w:t>
            </w:r>
            <w:r w:rsidR="001874FD">
              <w:rPr>
                <w:rFonts w:cstheme="minorHAnsi"/>
              </w:rPr>
              <w:t>relatives à sa</w:t>
            </w:r>
            <w:r w:rsidRPr="00683DEE">
              <w:rPr>
                <w:rFonts w:cstheme="minorHAnsi"/>
              </w:rPr>
              <w:t xml:space="preserve"> mise en service n’ont pas pu être fournies.</w:t>
            </w:r>
          </w:p>
          <w:p w14:paraId="0488C6B7" w14:textId="3FD38F6A" w:rsidR="00683DEE" w:rsidRPr="00FD7FE0" w:rsidRDefault="00683DEE" w:rsidP="00683DEE">
            <w:pPr>
              <w:pStyle w:val="Footer"/>
              <w:numPr>
                <w:ilvl w:val="0"/>
                <w:numId w:val="12"/>
              </w:numPr>
              <w:spacing w:after="200"/>
              <w:ind w:left="406"/>
              <w:rPr>
                <w:rFonts w:cstheme="minorHAnsi"/>
                <w:lang w:val="fr-BE"/>
              </w:rPr>
            </w:pPr>
            <w:r w:rsidRPr="00FD7FE0">
              <w:rPr>
                <w:rFonts w:cstheme="minorHAnsi"/>
              </w:rPr>
              <w:t>L</w:t>
            </w:r>
            <w:r w:rsidR="00FD7FE0">
              <w:rPr>
                <w:rFonts w:cstheme="minorHAnsi"/>
              </w:rPr>
              <w:t>a prise des</w:t>
            </w:r>
            <w:r w:rsidRPr="00FD7FE0">
              <w:rPr>
                <w:rFonts w:cstheme="minorHAnsi"/>
                <w:lang w:val="fr-BE"/>
              </w:rPr>
              <w:t xml:space="preserve"> sondes dans le bac de rétention sous le brûleur est débranchée.</w:t>
            </w:r>
          </w:p>
          <w:p w14:paraId="5C43957C" w14:textId="1309D206" w:rsidR="00683DEE" w:rsidRPr="00683DEE" w:rsidRDefault="00683DEE" w:rsidP="00683DEE">
            <w:pPr>
              <w:spacing w:after="200"/>
              <w:rPr>
                <w:rFonts w:cstheme="minorHAnsi"/>
                <w:u w:val="single"/>
                <w:lang w:val="fr-BE"/>
              </w:rPr>
            </w:pPr>
            <w:r w:rsidRPr="00683DEE">
              <w:rPr>
                <w:rFonts w:cstheme="minorHAnsi"/>
                <w:u w:val="single"/>
                <w:lang w:val="fr-BE"/>
              </w:rPr>
              <w:t xml:space="preserve">BM32 – </w:t>
            </w:r>
            <w:r w:rsidR="002E4D89">
              <w:rPr>
                <w:rFonts w:cstheme="minorHAnsi"/>
                <w:u w:val="single"/>
                <w:lang w:val="fr-BE"/>
              </w:rPr>
              <w:t>2</w:t>
            </w:r>
            <w:r w:rsidRPr="00683DEE">
              <w:rPr>
                <w:rFonts w:cstheme="minorHAnsi"/>
                <w:u w:val="single"/>
                <w:lang w:val="fr-BE"/>
              </w:rPr>
              <w:t xml:space="preserve"> chaudières de 226 kW chacune</w:t>
            </w:r>
          </w:p>
          <w:p w14:paraId="27E1C69E" w14:textId="2FC3A2D6" w:rsidR="00683DEE" w:rsidRPr="004903F2" w:rsidRDefault="00683DEE" w:rsidP="00683DEE">
            <w:pPr>
              <w:pStyle w:val="Footer"/>
              <w:numPr>
                <w:ilvl w:val="0"/>
                <w:numId w:val="12"/>
              </w:numPr>
              <w:spacing w:after="200"/>
              <w:ind w:left="406"/>
              <w:rPr>
                <w:rFonts w:cstheme="minorHAnsi"/>
              </w:rPr>
            </w:pPr>
            <w:r w:rsidRPr="004903F2">
              <w:rPr>
                <w:rFonts w:cstheme="minorHAnsi"/>
              </w:rPr>
              <w:t>Il y a du liquide dans un des deux encuvements</w:t>
            </w:r>
            <w:r w:rsidR="002A362A">
              <w:rPr>
                <w:rFonts w:cstheme="minorHAnsi"/>
              </w:rPr>
              <w:t xml:space="preserve"> (celui de la chaudière gauche)</w:t>
            </w:r>
            <w:r w:rsidRPr="004903F2">
              <w:rPr>
                <w:rFonts w:cstheme="minorHAnsi"/>
              </w:rPr>
              <w:t xml:space="preserve"> se situant sous le brûleur. Il est nécessaire d’évacuer</w:t>
            </w:r>
            <w:r w:rsidR="004A7C18">
              <w:rPr>
                <w:rFonts w:cstheme="minorHAnsi"/>
              </w:rPr>
              <w:t xml:space="preserve"> le liquide</w:t>
            </w:r>
            <w:r w:rsidRPr="004903F2">
              <w:rPr>
                <w:rFonts w:cstheme="minorHAnsi"/>
              </w:rPr>
              <w:t>.</w:t>
            </w:r>
          </w:p>
          <w:p w14:paraId="220845E3" w14:textId="157DADC5" w:rsidR="004903F2" w:rsidRDefault="00683DEE" w:rsidP="00683DEE">
            <w:pPr>
              <w:pStyle w:val="ListParagraph"/>
              <w:numPr>
                <w:ilvl w:val="0"/>
                <w:numId w:val="12"/>
              </w:numPr>
              <w:spacing w:after="200"/>
              <w:ind w:left="406"/>
              <w:rPr>
                <w:rFonts w:cstheme="minorHAnsi"/>
                <w:lang w:val="fr-BE"/>
              </w:rPr>
            </w:pPr>
            <w:r>
              <w:rPr>
                <w:rFonts w:cstheme="minorHAnsi"/>
                <w:lang w:val="fr-BE"/>
              </w:rPr>
              <w:t>La sonde dans le bac de rétention n’est pas connectée.</w:t>
            </w:r>
          </w:p>
          <w:p w14:paraId="11801378" w14:textId="77777777" w:rsidR="00D023FF" w:rsidRPr="00D023FF" w:rsidRDefault="00D023FF" w:rsidP="00D023FF">
            <w:pPr>
              <w:spacing w:after="200"/>
              <w:ind w:left="46"/>
              <w:rPr>
                <w:rFonts w:cstheme="minorHAnsi"/>
                <w:lang w:val="fr-BE"/>
              </w:rPr>
            </w:pPr>
          </w:p>
          <w:p w14:paraId="7BA2D7F8" w14:textId="77777777" w:rsidR="00B01C11" w:rsidRPr="00B01C11" w:rsidRDefault="00B01C11" w:rsidP="00B01C11">
            <w:pPr>
              <w:spacing w:after="200"/>
              <w:rPr>
                <w:rFonts w:cstheme="minorHAnsi"/>
                <w:u w:val="single"/>
                <w:lang w:val="fr-BE"/>
              </w:rPr>
            </w:pPr>
            <w:r w:rsidRPr="00B01C11">
              <w:rPr>
                <w:rFonts w:cstheme="minorHAnsi"/>
                <w:u w:val="single"/>
                <w:lang w:val="fr-BE"/>
              </w:rPr>
              <w:lastRenderedPageBreak/>
              <w:t>BM35 – chaudière de la cabine peinture</w:t>
            </w:r>
          </w:p>
          <w:p w14:paraId="530D6D89" w14:textId="77777777" w:rsidR="00B01C11" w:rsidRDefault="00B01C11" w:rsidP="00B01C11">
            <w:pPr>
              <w:pStyle w:val="ListParagraph"/>
              <w:numPr>
                <w:ilvl w:val="0"/>
                <w:numId w:val="12"/>
              </w:numPr>
              <w:spacing w:after="200"/>
              <w:ind w:left="406"/>
              <w:rPr>
                <w:rFonts w:cstheme="minorHAnsi"/>
                <w:lang w:val="fr-BE"/>
              </w:rPr>
            </w:pPr>
            <w:r>
              <w:rPr>
                <w:rFonts w:cstheme="minorHAnsi"/>
                <w:lang w:val="fr-BE"/>
              </w:rPr>
              <w:t>Voir I.1.</w:t>
            </w:r>
          </w:p>
          <w:p w14:paraId="4683C031" w14:textId="77777777" w:rsidR="00B01C11" w:rsidRPr="00445D89" w:rsidRDefault="00445D89" w:rsidP="00B01C11">
            <w:pPr>
              <w:spacing w:after="200"/>
              <w:rPr>
                <w:rFonts w:cstheme="minorHAnsi"/>
                <w:b/>
                <w:bCs/>
                <w:u w:val="single"/>
                <w:lang w:val="fr-BE"/>
              </w:rPr>
            </w:pPr>
            <w:r w:rsidRPr="00445D89">
              <w:rPr>
                <w:rFonts w:cstheme="minorHAnsi"/>
                <w:b/>
                <w:bCs/>
                <w:u w:val="single"/>
                <w:lang w:val="fr-BE"/>
              </w:rPr>
              <w:t>Qu St Jean</w:t>
            </w:r>
          </w:p>
          <w:p w14:paraId="1172AD72" w14:textId="4CABA63B" w:rsidR="00445D89" w:rsidRPr="00445D89" w:rsidRDefault="00445D89" w:rsidP="00B01C11">
            <w:pPr>
              <w:spacing w:after="200"/>
              <w:rPr>
                <w:rFonts w:cstheme="minorHAnsi"/>
                <w:u w:val="single"/>
                <w:lang w:val="fr-BE"/>
              </w:rPr>
            </w:pPr>
            <w:r w:rsidRPr="00445D89">
              <w:rPr>
                <w:rFonts w:cstheme="minorHAnsi"/>
                <w:u w:val="single"/>
                <w:lang w:val="fr-BE"/>
              </w:rPr>
              <w:t>BM11 – une chaudière de 175 kW</w:t>
            </w:r>
          </w:p>
          <w:p w14:paraId="2C409BF2" w14:textId="24DA6734" w:rsidR="00445D89" w:rsidRPr="004E1A56" w:rsidRDefault="00445D89" w:rsidP="00445D89">
            <w:pPr>
              <w:pStyle w:val="ListParagraph"/>
              <w:numPr>
                <w:ilvl w:val="0"/>
                <w:numId w:val="12"/>
              </w:numPr>
              <w:spacing w:after="200"/>
              <w:ind w:left="406"/>
              <w:rPr>
                <w:rFonts w:cstheme="minorHAnsi"/>
                <w:lang w:val="fr-BE"/>
              </w:rPr>
            </w:pPr>
            <w:r w:rsidRPr="004E1A56">
              <w:rPr>
                <w:rFonts w:cstheme="minorHAnsi"/>
                <w:lang w:val="fr-BE"/>
              </w:rPr>
              <w:t>Le document de contrôle périodique n’est plus à jour. Il date de 2021.</w:t>
            </w:r>
            <w:r w:rsidR="004E1A56" w:rsidRPr="004E1A56">
              <w:rPr>
                <w:rFonts w:cstheme="minorHAnsi"/>
                <w:lang w:val="fr-BE"/>
              </w:rPr>
              <w:t xml:space="preserve"> </w:t>
            </w:r>
          </w:p>
          <w:p w14:paraId="486A2DCA" w14:textId="1D75F2BE" w:rsidR="00445D89" w:rsidRPr="00445D89" w:rsidRDefault="00445D89" w:rsidP="00445D89">
            <w:pPr>
              <w:pStyle w:val="ListParagraph"/>
              <w:numPr>
                <w:ilvl w:val="0"/>
                <w:numId w:val="12"/>
              </w:numPr>
              <w:spacing w:after="200"/>
              <w:ind w:left="406"/>
              <w:rPr>
                <w:rFonts w:cstheme="minorHAnsi"/>
                <w:lang w:val="fr-BE"/>
              </w:rPr>
            </w:pPr>
            <w:r>
              <w:rPr>
                <w:rFonts w:cstheme="minorHAnsi"/>
                <w:lang w:val="fr-BE"/>
              </w:rPr>
              <w:t>La chaudière n’est plus utilisée.</w:t>
            </w:r>
          </w:p>
        </w:tc>
      </w:tr>
      <w:tr w:rsidR="00EA122E" w:rsidRPr="00372C77" w14:paraId="39348A0B" w14:textId="77777777" w:rsidTr="0006294C">
        <w:trPr>
          <w:jc w:val="center"/>
        </w:trPr>
        <w:tc>
          <w:tcPr>
            <w:tcW w:w="3163" w:type="dxa"/>
          </w:tcPr>
          <w:p w14:paraId="30046A7F" w14:textId="77777777" w:rsidR="00EA122E" w:rsidRPr="00372C77" w:rsidRDefault="00304860" w:rsidP="009E1114">
            <w:pPr>
              <w:tabs>
                <w:tab w:val="left" w:pos="539"/>
              </w:tabs>
              <w:spacing w:after="200"/>
              <w:ind w:left="539" w:hanging="539"/>
              <w:jc w:val="left"/>
              <w:rPr>
                <w:rFonts w:cstheme="minorHAnsi"/>
              </w:rPr>
            </w:pPr>
            <w:r>
              <w:rPr>
                <w:rFonts w:cstheme="minorHAnsi"/>
              </w:rPr>
              <w:lastRenderedPageBreak/>
              <w:t>II.</w:t>
            </w:r>
            <w:r w:rsidR="002249D5">
              <w:rPr>
                <w:rFonts w:cstheme="minorHAnsi"/>
              </w:rPr>
              <w:t>d</w:t>
            </w:r>
            <w:r w:rsidR="00EA122E" w:rsidRPr="00372C77">
              <w:rPr>
                <w:rFonts w:cstheme="minorHAnsi"/>
              </w:rPr>
              <w:t>.5</w:t>
            </w:r>
            <w:r w:rsidR="00EA122E" w:rsidRPr="00372C77">
              <w:rPr>
                <w:rFonts w:cstheme="minorHAnsi"/>
              </w:rPr>
              <w:tab/>
            </w:r>
            <w:r w:rsidR="009E1114">
              <w:rPr>
                <w:rFonts w:cstheme="minorHAnsi"/>
              </w:rPr>
              <w:t>Installations frigorifiques</w:t>
            </w:r>
          </w:p>
        </w:tc>
        <w:tc>
          <w:tcPr>
            <w:tcW w:w="6860" w:type="dxa"/>
          </w:tcPr>
          <w:p w14:paraId="34764B53" w14:textId="7B11F7DC" w:rsidR="00EA122E" w:rsidRPr="00F86D53" w:rsidRDefault="00F86D53" w:rsidP="00EA122E">
            <w:pPr>
              <w:pStyle w:val="Footer"/>
              <w:spacing w:after="200"/>
              <w:rPr>
                <w:rFonts w:cstheme="minorHAnsi"/>
              </w:rPr>
            </w:pPr>
            <w:r>
              <w:rPr>
                <w:rFonts w:cstheme="minorHAnsi"/>
              </w:rPr>
              <w:t>Pas de remarque</w:t>
            </w:r>
            <w:r w:rsidRPr="00F86D53">
              <w:rPr>
                <w:rFonts w:cstheme="minorHAnsi"/>
              </w:rPr>
              <w:t>.</w:t>
            </w:r>
          </w:p>
        </w:tc>
      </w:tr>
      <w:tr w:rsidR="00EA122E" w:rsidRPr="00372C77" w14:paraId="7EC0BB65" w14:textId="77777777" w:rsidTr="0006294C">
        <w:trPr>
          <w:jc w:val="center"/>
        </w:trPr>
        <w:tc>
          <w:tcPr>
            <w:tcW w:w="3163" w:type="dxa"/>
          </w:tcPr>
          <w:p w14:paraId="2FA08823"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sidRPr="00372C77">
              <w:rPr>
                <w:rFonts w:cstheme="minorHAnsi"/>
              </w:rPr>
              <w:t>.</w:t>
            </w:r>
            <w:r w:rsidR="00EA122E">
              <w:rPr>
                <w:rFonts w:cstheme="minorHAnsi"/>
              </w:rPr>
              <w:t>6</w:t>
            </w:r>
            <w:r w:rsidR="00EA122E" w:rsidRPr="00372C77">
              <w:rPr>
                <w:rFonts w:cstheme="minorHAnsi"/>
              </w:rPr>
              <w:tab/>
            </w:r>
            <w:r w:rsidR="00EA122E">
              <w:rPr>
                <w:rFonts w:cstheme="minorHAnsi"/>
              </w:rPr>
              <w:t>Compresseurs</w:t>
            </w:r>
            <w:r w:rsidR="00EA122E" w:rsidRPr="00372C77">
              <w:rPr>
                <w:rFonts w:cstheme="minorHAnsi"/>
              </w:rPr>
              <w:t xml:space="preserve"> </w:t>
            </w:r>
          </w:p>
        </w:tc>
        <w:tc>
          <w:tcPr>
            <w:tcW w:w="6860" w:type="dxa"/>
          </w:tcPr>
          <w:p w14:paraId="3C936CC6" w14:textId="64D36977" w:rsidR="00EA122E" w:rsidRPr="003C2CE6" w:rsidRDefault="00F86D53" w:rsidP="0006294C">
            <w:pPr>
              <w:pStyle w:val="Footer"/>
              <w:spacing w:after="200"/>
              <w:rPr>
                <w:rFonts w:cstheme="minorHAnsi"/>
              </w:rPr>
            </w:pPr>
            <w:r>
              <w:rPr>
                <w:rFonts w:cstheme="minorHAnsi"/>
              </w:rPr>
              <w:t>Non évalué.</w:t>
            </w:r>
          </w:p>
        </w:tc>
      </w:tr>
      <w:tr w:rsidR="00EA122E" w:rsidRPr="00372C77" w14:paraId="405E2B15" w14:textId="77777777" w:rsidTr="0006294C">
        <w:trPr>
          <w:jc w:val="center"/>
        </w:trPr>
        <w:tc>
          <w:tcPr>
            <w:tcW w:w="3163" w:type="dxa"/>
          </w:tcPr>
          <w:p w14:paraId="42E21F3B"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Pr>
                <w:rFonts w:cstheme="minorHAnsi"/>
              </w:rPr>
              <w:t>.7</w:t>
            </w:r>
            <w:r w:rsidR="00EA122E" w:rsidRPr="00372C77">
              <w:rPr>
                <w:rFonts w:cstheme="minorHAnsi"/>
              </w:rPr>
              <w:tab/>
            </w:r>
            <w:r w:rsidR="00EA122E">
              <w:rPr>
                <w:rFonts w:cstheme="minorHAnsi"/>
              </w:rPr>
              <w:t>Transformateurs statiques</w:t>
            </w:r>
          </w:p>
        </w:tc>
        <w:tc>
          <w:tcPr>
            <w:tcW w:w="6860" w:type="dxa"/>
          </w:tcPr>
          <w:p w14:paraId="77D4F8EA" w14:textId="5FB39113" w:rsidR="00EA122E" w:rsidRPr="003C2CE6" w:rsidRDefault="00F86D53" w:rsidP="0006294C">
            <w:pPr>
              <w:pStyle w:val="Footer"/>
              <w:spacing w:after="200"/>
              <w:rPr>
                <w:rFonts w:cstheme="minorHAnsi"/>
              </w:rPr>
            </w:pPr>
            <w:r>
              <w:rPr>
                <w:rFonts w:cstheme="minorHAnsi"/>
              </w:rPr>
              <w:t>Non évalué.</w:t>
            </w:r>
          </w:p>
        </w:tc>
      </w:tr>
      <w:tr w:rsidR="00EA122E" w:rsidRPr="00372C77" w14:paraId="7A2C0EDF" w14:textId="77777777" w:rsidTr="0006294C">
        <w:trPr>
          <w:jc w:val="center"/>
        </w:trPr>
        <w:tc>
          <w:tcPr>
            <w:tcW w:w="3163" w:type="dxa"/>
          </w:tcPr>
          <w:p w14:paraId="77A7AB0E" w14:textId="77777777" w:rsidR="00EA122E" w:rsidRPr="00372C77" w:rsidRDefault="00304860" w:rsidP="009E1114">
            <w:pPr>
              <w:tabs>
                <w:tab w:val="left" w:pos="539"/>
              </w:tabs>
              <w:spacing w:after="200"/>
              <w:ind w:left="539" w:hanging="539"/>
              <w:jc w:val="left"/>
              <w:rPr>
                <w:rFonts w:cstheme="minorHAnsi"/>
              </w:rPr>
            </w:pPr>
            <w:r>
              <w:rPr>
                <w:rFonts w:cstheme="minorHAnsi"/>
              </w:rPr>
              <w:t>II.</w:t>
            </w:r>
            <w:r w:rsidR="002249D5">
              <w:rPr>
                <w:rFonts w:cstheme="minorHAnsi"/>
              </w:rPr>
              <w:t>d</w:t>
            </w:r>
            <w:r w:rsidR="00EA122E">
              <w:rPr>
                <w:rFonts w:cstheme="minorHAnsi"/>
              </w:rPr>
              <w:t>.8</w:t>
            </w:r>
            <w:r w:rsidR="00EA122E" w:rsidRPr="00372C77">
              <w:rPr>
                <w:rFonts w:cstheme="minorHAnsi"/>
              </w:rPr>
              <w:tab/>
            </w:r>
            <w:r w:rsidR="00EA122E">
              <w:rPr>
                <w:rFonts w:cstheme="minorHAnsi"/>
              </w:rPr>
              <w:t>B</w:t>
            </w:r>
            <w:r w:rsidR="00EA122E" w:rsidRPr="00372C77">
              <w:rPr>
                <w:rFonts w:cstheme="minorHAnsi"/>
              </w:rPr>
              <w:t xml:space="preserve">atteries </w:t>
            </w:r>
            <w:r w:rsidR="00EA122E">
              <w:rPr>
                <w:rFonts w:cstheme="minorHAnsi"/>
              </w:rPr>
              <w:t>stationnaires</w:t>
            </w:r>
          </w:p>
        </w:tc>
        <w:tc>
          <w:tcPr>
            <w:tcW w:w="6860" w:type="dxa"/>
          </w:tcPr>
          <w:p w14:paraId="765A1D89" w14:textId="2ECE0409" w:rsidR="00EA122E" w:rsidRPr="00685A23" w:rsidRDefault="006052B1" w:rsidP="00EA122E">
            <w:pPr>
              <w:pStyle w:val="Footer"/>
              <w:spacing w:after="200"/>
              <w:rPr>
                <w:rFonts w:cstheme="minorHAnsi"/>
              </w:rPr>
            </w:pPr>
            <w:r w:rsidRPr="00137B27">
              <w:rPr>
                <w:rFonts w:cstheme="minorHAnsi"/>
              </w:rPr>
              <w:t>Non applicable</w:t>
            </w:r>
            <w:r w:rsidR="00137B27" w:rsidRPr="00137B27">
              <w:rPr>
                <w:rFonts w:cstheme="minorHAnsi"/>
              </w:rPr>
              <w:t>.</w:t>
            </w:r>
          </w:p>
        </w:tc>
      </w:tr>
      <w:tr w:rsidR="00EA122E" w:rsidRPr="00372C77" w14:paraId="61779C8C" w14:textId="77777777" w:rsidTr="0006294C">
        <w:trPr>
          <w:jc w:val="center"/>
        </w:trPr>
        <w:tc>
          <w:tcPr>
            <w:tcW w:w="3163" w:type="dxa"/>
          </w:tcPr>
          <w:p w14:paraId="074375D4" w14:textId="77777777" w:rsidR="00EA122E" w:rsidRDefault="00EA122E" w:rsidP="00043B5B">
            <w:pPr>
              <w:tabs>
                <w:tab w:val="left" w:pos="539"/>
              </w:tabs>
              <w:spacing w:after="200"/>
              <w:ind w:left="539" w:hanging="539"/>
              <w:jc w:val="left"/>
              <w:rPr>
                <w:rFonts w:cstheme="minorHAnsi"/>
              </w:rPr>
            </w:pPr>
            <w:r>
              <w:br w:type="page"/>
            </w:r>
            <w:r w:rsidR="00304860">
              <w:rPr>
                <w:rFonts w:cstheme="minorHAnsi"/>
              </w:rPr>
              <w:t>II.</w:t>
            </w:r>
            <w:r w:rsidR="002249D5">
              <w:rPr>
                <w:rFonts w:cstheme="minorHAnsi"/>
              </w:rPr>
              <w:t>d</w:t>
            </w:r>
            <w:r>
              <w:rPr>
                <w:rFonts w:cstheme="minorHAnsi"/>
              </w:rPr>
              <w:t>.9</w:t>
            </w:r>
            <w:r w:rsidRPr="009110ED">
              <w:rPr>
                <w:rFonts w:cstheme="minorHAnsi"/>
              </w:rPr>
              <w:tab/>
              <w:t>Moteur à combustion interne</w:t>
            </w:r>
            <w:r w:rsidR="00043B5B">
              <w:rPr>
                <w:rFonts w:cstheme="minorHAnsi"/>
              </w:rPr>
              <w:t xml:space="preserve"> (générateur et groupe électrogène) </w:t>
            </w:r>
          </w:p>
        </w:tc>
        <w:tc>
          <w:tcPr>
            <w:tcW w:w="6860" w:type="dxa"/>
          </w:tcPr>
          <w:p w14:paraId="420C0063" w14:textId="10B1D0FF" w:rsidR="00EA122E" w:rsidRPr="00A7314A" w:rsidRDefault="00A7314A" w:rsidP="0006294C">
            <w:pPr>
              <w:pStyle w:val="Footer"/>
              <w:spacing w:after="200"/>
              <w:rPr>
                <w:rFonts w:cstheme="minorHAnsi"/>
              </w:rPr>
            </w:pPr>
            <w:r w:rsidRPr="00A7314A">
              <w:rPr>
                <w:rFonts w:cstheme="minorHAnsi"/>
              </w:rPr>
              <w:t>Non applicable.</w:t>
            </w:r>
          </w:p>
        </w:tc>
      </w:tr>
    </w:tbl>
    <w:p w14:paraId="44BD84BF" w14:textId="77777777" w:rsidR="00EA122E" w:rsidRDefault="00EA122E" w:rsidP="00EA122E">
      <w:pPr>
        <w:spacing w:after="200"/>
        <w:rPr>
          <w:rFonts w:cstheme="minorHAnsi"/>
          <w:lang w:val="fr-BE"/>
        </w:rPr>
      </w:pPr>
    </w:p>
    <w:p w14:paraId="5D916B68" w14:textId="77777777" w:rsidR="00EA122E" w:rsidRPr="00372C77" w:rsidRDefault="00EA122E" w:rsidP="00EA122E">
      <w:pPr>
        <w:pStyle w:val="Section"/>
        <w:numPr>
          <w:ilvl w:val="1"/>
          <w:numId w:val="7"/>
        </w:numPr>
        <w:rPr>
          <w:rFonts w:asciiTheme="minorHAnsi" w:hAnsiTheme="minorHAnsi" w:cstheme="minorHAnsi"/>
          <w:sz w:val="22"/>
          <w:lang w:val="fr-BE"/>
        </w:rPr>
      </w:pPr>
      <w:r w:rsidRPr="00372C77">
        <w:rPr>
          <w:rFonts w:asciiTheme="minorHAnsi" w:hAnsiTheme="minorHAnsi" w:cstheme="minorHAnsi"/>
          <w:sz w:val="22"/>
          <w:lang w:val="fr-BE"/>
        </w:rPr>
        <w:t>CINQUIÈME section : Installations spécifiques</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29E4E4D2" w14:textId="77777777" w:rsidTr="0006294C">
        <w:trPr>
          <w:trHeight w:val="692"/>
          <w:jc w:val="center"/>
        </w:trPr>
        <w:tc>
          <w:tcPr>
            <w:tcW w:w="3163" w:type="dxa"/>
          </w:tcPr>
          <w:p w14:paraId="2ED265D9" w14:textId="77777777" w:rsidR="00EA122E" w:rsidRPr="00372C77" w:rsidRDefault="00EA122E" w:rsidP="0006294C">
            <w:pPr>
              <w:pStyle w:val="Footer"/>
              <w:spacing w:before="200"/>
              <w:rPr>
                <w:rFonts w:cstheme="minorHAnsi"/>
              </w:rPr>
            </w:pPr>
          </w:p>
        </w:tc>
        <w:tc>
          <w:tcPr>
            <w:tcW w:w="6860" w:type="dxa"/>
          </w:tcPr>
          <w:p w14:paraId="589A1357" w14:textId="77777777" w:rsidR="00EA122E" w:rsidRPr="00372C77" w:rsidRDefault="00EA122E" w:rsidP="0006294C">
            <w:pPr>
              <w:spacing w:before="200"/>
              <w:jc w:val="center"/>
              <w:rPr>
                <w:rFonts w:cstheme="minorHAnsi"/>
                <w:b/>
              </w:rPr>
            </w:pPr>
            <w:r w:rsidRPr="00372C77">
              <w:rPr>
                <w:rFonts w:cstheme="minorHAnsi"/>
                <w:b/>
              </w:rPr>
              <w:t>OBSERVATIONS</w:t>
            </w:r>
          </w:p>
        </w:tc>
      </w:tr>
      <w:tr w:rsidR="00EA122E" w:rsidRPr="00372C77" w14:paraId="22B28734" w14:textId="77777777" w:rsidTr="0006294C">
        <w:trPr>
          <w:jc w:val="center"/>
        </w:trPr>
        <w:tc>
          <w:tcPr>
            <w:tcW w:w="3163" w:type="dxa"/>
          </w:tcPr>
          <w:p w14:paraId="4D2B1B90" w14:textId="77777777" w:rsidR="00EA122E" w:rsidRPr="00372C77" w:rsidRDefault="00043B5B" w:rsidP="00043B5B">
            <w:pPr>
              <w:tabs>
                <w:tab w:val="left" w:pos="539"/>
              </w:tabs>
              <w:spacing w:after="120"/>
              <w:ind w:left="539" w:hanging="539"/>
              <w:jc w:val="left"/>
              <w:rPr>
                <w:rFonts w:cstheme="minorHAnsi"/>
              </w:rPr>
            </w:pPr>
            <w:r>
              <w:rPr>
                <w:rFonts w:cstheme="minorHAnsi"/>
              </w:rPr>
              <w:t>II.</w:t>
            </w:r>
            <w:r w:rsidR="002249D5">
              <w:rPr>
                <w:rFonts w:cstheme="minorHAnsi"/>
              </w:rPr>
              <w:t>e</w:t>
            </w:r>
            <w:r>
              <w:rPr>
                <w:rFonts w:cstheme="minorHAnsi"/>
              </w:rPr>
              <w:t>.1</w:t>
            </w:r>
            <w:r>
              <w:rPr>
                <w:rFonts w:cstheme="minorHAnsi"/>
              </w:rPr>
              <w:tab/>
              <w:t>Bassin</w:t>
            </w:r>
            <w:r w:rsidR="00EA122E" w:rsidRPr="00372C77">
              <w:rPr>
                <w:rFonts w:cstheme="minorHAnsi"/>
              </w:rPr>
              <w:t xml:space="preserve"> de natation</w:t>
            </w:r>
          </w:p>
        </w:tc>
        <w:tc>
          <w:tcPr>
            <w:tcW w:w="6860" w:type="dxa"/>
          </w:tcPr>
          <w:p w14:paraId="09CD43E6" w14:textId="124B5229" w:rsidR="00EA122E" w:rsidRPr="00372C77" w:rsidRDefault="00A7314A" w:rsidP="0006294C">
            <w:pPr>
              <w:spacing w:after="120"/>
              <w:rPr>
                <w:rFonts w:cstheme="minorHAnsi"/>
              </w:rPr>
            </w:pPr>
            <w:r w:rsidRPr="00A7314A">
              <w:rPr>
                <w:rFonts w:cstheme="minorHAnsi"/>
              </w:rPr>
              <w:t>Non applicable.</w:t>
            </w:r>
          </w:p>
        </w:tc>
      </w:tr>
      <w:tr w:rsidR="00EA122E" w:rsidRPr="00372C77" w14:paraId="6969A3BF" w14:textId="77777777" w:rsidTr="0006294C">
        <w:trPr>
          <w:jc w:val="center"/>
        </w:trPr>
        <w:tc>
          <w:tcPr>
            <w:tcW w:w="3163" w:type="dxa"/>
          </w:tcPr>
          <w:p w14:paraId="35F995A8" w14:textId="77777777" w:rsidR="00EA122E" w:rsidRPr="00372C77" w:rsidRDefault="00043B5B" w:rsidP="00043B5B">
            <w:pPr>
              <w:tabs>
                <w:tab w:val="left" w:pos="539"/>
              </w:tabs>
              <w:spacing w:after="120"/>
              <w:ind w:left="539" w:hanging="539"/>
              <w:jc w:val="left"/>
              <w:rPr>
                <w:rFonts w:cstheme="minorHAnsi"/>
              </w:rPr>
            </w:pPr>
            <w:r>
              <w:rPr>
                <w:rFonts w:cstheme="minorHAnsi"/>
              </w:rPr>
              <w:t>II.</w:t>
            </w:r>
            <w:r w:rsidR="002249D5">
              <w:rPr>
                <w:rFonts w:cstheme="minorHAnsi"/>
              </w:rPr>
              <w:t>e</w:t>
            </w:r>
            <w:r w:rsidR="00EA122E" w:rsidRPr="00372C77">
              <w:rPr>
                <w:rFonts w:cstheme="minorHAnsi"/>
              </w:rPr>
              <w:t>.2</w:t>
            </w:r>
            <w:r w:rsidR="00EA122E" w:rsidRPr="00372C77">
              <w:rPr>
                <w:rFonts w:cstheme="minorHAnsi"/>
              </w:rPr>
              <w:tab/>
              <w:t>Local d’hydrazine</w:t>
            </w:r>
          </w:p>
        </w:tc>
        <w:tc>
          <w:tcPr>
            <w:tcW w:w="6860" w:type="dxa"/>
          </w:tcPr>
          <w:p w14:paraId="42EF179C" w14:textId="35A8659B" w:rsidR="00EA122E" w:rsidRPr="00372C77" w:rsidRDefault="00A7314A" w:rsidP="0006294C">
            <w:pPr>
              <w:spacing w:after="120"/>
              <w:rPr>
                <w:rFonts w:cstheme="minorHAnsi"/>
              </w:rPr>
            </w:pPr>
            <w:r w:rsidRPr="00A7314A">
              <w:rPr>
                <w:rFonts w:cstheme="minorHAnsi"/>
              </w:rPr>
              <w:t>Non applicable.</w:t>
            </w:r>
          </w:p>
        </w:tc>
      </w:tr>
      <w:tr w:rsidR="00EA122E" w:rsidRPr="00372C77" w14:paraId="33A805AF" w14:textId="77777777" w:rsidTr="0006294C">
        <w:trPr>
          <w:jc w:val="center"/>
        </w:trPr>
        <w:tc>
          <w:tcPr>
            <w:tcW w:w="3163" w:type="dxa"/>
          </w:tcPr>
          <w:p w14:paraId="14BBBBB1" w14:textId="77777777" w:rsidR="00EA122E" w:rsidRPr="00372C77" w:rsidRDefault="00043B5B" w:rsidP="00043B5B">
            <w:pPr>
              <w:tabs>
                <w:tab w:val="left" w:pos="539"/>
              </w:tabs>
              <w:spacing w:after="120"/>
              <w:ind w:left="539" w:hanging="539"/>
              <w:jc w:val="left"/>
              <w:rPr>
                <w:rFonts w:cstheme="minorHAnsi"/>
              </w:rPr>
            </w:pPr>
            <w:r>
              <w:rPr>
                <w:rFonts w:cstheme="minorHAnsi"/>
              </w:rPr>
              <w:t>II.</w:t>
            </w:r>
            <w:r w:rsidR="002249D5">
              <w:rPr>
                <w:rFonts w:cstheme="minorHAnsi"/>
              </w:rPr>
              <w:t>e</w:t>
            </w:r>
            <w:r w:rsidR="00EA122E" w:rsidRPr="00372C77">
              <w:rPr>
                <w:rFonts w:cstheme="minorHAnsi"/>
              </w:rPr>
              <w:t>.3</w:t>
            </w:r>
            <w:r w:rsidR="00EA122E" w:rsidRPr="00372C77">
              <w:rPr>
                <w:rFonts w:cstheme="minorHAnsi"/>
              </w:rPr>
              <w:tab/>
              <w:t>Laboratoires</w:t>
            </w:r>
          </w:p>
        </w:tc>
        <w:tc>
          <w:tcPr>
            <w:tcW w:w="6860" w:type="dxa"/>
          </w:tcPr>
          <w:p w14:paraId="011C3EF6" w14:textId="03A96089" w:rsidR="00EA122E" w:rsidRPr="00372C77" w:rsidRDefault="00A7314A" w:rsidP="0006294C">
            <w:pPr>
              <w:spacing w:after="120"/>
              <w:rPr>
                <w:rFonts w:cstheme="minorHAnsi"/>
              </w:rPr>
            </w:pPr>
            <w:r w:rsidRPr="00A7314A">
              <w:rPr>
                <w:rFonts w:cstheme="minorHAnsi"/>
              </w:rPr>
              <w:t>Non applicable.</w:t>
            </w:r>
          </w:p>
        </w:tc>
      </w:tr>
      <w:tr w:rsidR="00EA122E" w:rsidRPr="00043B5B" w14:paraId="2CCBEB7F" w14:textId="77777777" w:rsidTr="0006294C">
        <w:trPr>
          <w:jc w:val="center"/>
        </w:trPr>
        <w:tc>
          <w:tcPr>
            <w:tcW w:w="3163" w:type="dxa"/>
          </w:tcPr>
          <w:p w14:paraId="4FEEEBC2" w14:textId="77777777" w:rsidR="00EA122E" w:rsidRPr="00043B5B" w:rsidRDefault="00043B5B" w:rsidP="00043B5B">
            <w:pPr>
              <w:tabs>
                <w:tab w:val="left" w:pos="539"/>
              </w:tabs>
              <w:spacing w:after="120"/>
              <w:ind w:left="539" w:hanging="539"/>
              <w:jc w:val="left"/>
              <w:rPr>
                <w:rFonts w:cstheme="minorHAnsi"/>
                <w:lang w:val="fr-BE"/>
              </w:rPr>
            </w:pPr>
            <w:r w:rsidRPr="00043B5B">
              <w:rPr>
                <w:rFonts w:cstheme="minorHAnsi"/>
                <w:lang w:val="fr-BE"/>
              </w:rPr>
              <w:t>II.</w:t>
            </w:r>
            <w:r w:rsidR="002249D5">
              <w:rPr>
                <w:rFonts w:cstheme="minorHAnsi"/>
                <w:lang w:val="fr-BE"/>
              </w:rPr>
              <w:t>e</w:t>
            </w:r>
            <w:r w:rsidR="00EA122E" w:rsidRPr="00043B5B">
              <w:rPr>
                <w:rFonts w:cstheme="minorHAnsi"/>
                <w:lang w:val="fr-BE"/>
              </w:rPr>
              <w:t>.4</w:t>
            </w:r>
            <w:r w:rsidR="00EA122E" w:rsidRPr="00043B5B">
              <w:rPr>
                <w:rFonts w:cstheme="minorHAnsi"/>
                <w:lang w:val="fr-BE"/>
              </w:rPr>
              <w:tab/>
              <w:t>Stand</w:t>
            </w:r>
            <w:r w:rsidRPr="00043B5B">
              <w:rPr>
                <w:rFonts w:cstheme="minorHAnsi"/>
                <w:lang w:val="fr-BE"/>
              </w:rPr>
              <w:t>s</w:t>
            </w:r>
            <w:r w:rsidR="00EA122E" w:rsidRPr="00043B5B">
              <w:rPr>
                <w:rFonts w:cstheme="minorHAnsi"/>
                <w:lang w:val="fr-BE"/>
              </w:rPr>
              <w:t xml:space="preserve"> de tir</w:t>
            </w:r>
          </w:p>
        </w:tc>
        <w:tc>
          <w:tcPr>
            <w:tcW w:w="6860" w:type="dxa"/>
          </w:tcPr>
          <w:p w14:paraId="1BD74702" w14:textId="4E5141E8" w:rsidR="00EA122E" w:rsidRPr="00043B5B" w:rsidRDefault="00137B27" w:rsidP="0006294C">
            <w:pPr>
              <w:spacing w:after="120"/>
              <w:rPr>
                <w:rFonts w:cstheme="minorHAnsi"/>
                <w:lang w:val="fr-BE"/>
              </w:rPr>
            </w:pPr>
            <w:r w:rsidRPr="00A7314A">
              <w:rPr>
                <w:rFonts w:cstheme="minorHAnsi"/>
              </w:rPr>
              <w:t>Non applicable.</w:t>
            </w:r>
          </w:p>
        </w:tc>
      </w:tr>
      <w:tr w:rsidR="00EA122E" w:rsidRPr="003C5A48" w14:paraId="663FDB02" w14:textId="77777777" w:rsidTr="00043B5B">
        <w:trPr>
          <w:trHeight w:val="425"/>
          <w:jc w:val="center"/>
        </w:trPr>
        <w:tc>
          <w:tcPr>
            <w:tcW w:w="3163" w:type="dxa"/>
          </w:tcPr>
          <w:p w14:paraId="261643D3" w14:textId="77777777" w:rsidR="00EA122E" w:rsidRDefault="00043B5B" w:rsidP="00043B5B">
            <w:pPr>
              <w:tabs>
                <w:tab w:val="left" w:pos="539"/>
              </w:tabs>
              <w:spacing w:after="120"/>
              <w:ind w:left="539" w:hanging="539"/>
              <w:jc w:val="left"/>
              <w:rPr>
                <w:rFonts w:cstheme="minorHAnsi"/>
              </w:rPr>
            </w:pPr>
            <w:r>
              <w:rPr>
                <w:rFonts w:cstheme="minorHAnsi"/>
              </w:rPr>
              <w:t>II.</w:t>
            </w:r>
            <w:r w:rsidR="002249D5">
              <w:rPr>
                <w:rFonts w:cstheme="minorHAnsi"/>
              </w:rPr>
              <w:t>e</w:t>
            </w:r>
            <w:r w:rsidR="00EA122E">
              <w:rPr>
                <w:rFonts w:cstheme="minorHAnsi"/>
              </w:rPr>
              <w:t>.5</w:t>
            </w:r>
            <w:r>
              <w:rPr>
                <w:rFonts w:cstheme="minorHAnsi"/>
              </w:rPr>
              <w:tab/>
              <w:t>Banc de test</w:t>
            </w:r>
          </w:p>
        </w:tc>
        <w:tc>
          <w:tcPr>
            <w:tcW w:w="6860" w:type="dxa"/>
          </w:tcPr>
          <w:p w14:paraId="3F34C394" w14:textId="169CBEF1" w:rsidR="00EA122E" w:rsidRPr="00685A23" w:rsidRDefault="00137B27" w:rsidP="00EA122E">
            <w:pPr>
              <w:pStyle w:val="Footer"/>
              <w:spacing w:after="200"/>
              <w:rPr>
                <w:rFonts w:cstheme="minorHAnsi"/>
              </w:rPr>
            </w:pPr>
            <w:r w:rsidRPr="00A7314A">
              <w:rPr>
                <w:rFonts w:cstheme="minorHAnsi"/>
              </w:rPr>
              <w:t>Non applicable.</w:t>
            </w:r>
          </w:p>
        </w:tc>
      </w:tr>
      <w:tr w:rsidR="00043B5B" w:rsidRPr="003C5A48" w14:paraId="5AC7A2E5" w14:textId="77777777" w:rsidTr="0006294C">
        <w:trPr>
          <w:jc w:val="center"/>
        </w:trPr>
        <w:tc>
          <w:tcPr>
            <w:tcW w:w="3163" w:type="dxa"/>
          </w:tcPr>
          <w:p w14:paraId="3AC1B830" w14:textId="77777777" w:rsidR="00043B5B" w:rsidRDefault="00043B5B" w:rsidP="00043B5B">
            <w:pPr>
              <w:tabs>
                <w:tab w:val="left" w:pos="539"/>
              </w:tabs>
              <w:spacing w:after="120"/>
              <w:ind w:left="539" w:hanging="539"/>
              <w:jc w:val="left"/>
              <w:rPr>
                <w:rFonts w:cstheme="minorHAnsi"/>
              </w:rPr>
            </w:pPr>
            <w:r>
              <w:rPr>
                <w:rFonts w:cstheme="minorHAnsi"/>
              </w:rPr>
              <w:t>II.</w:t>
            </w:r>
            <w:r w:rsidR="002249D5">
              <w:rPr>
                <w:rFonts w:cstheme="minorHAnsi"/>
              </w:rPr>
              <w:t>e</w:t>
            </w:r>
            <w:r>
              <w:rPr>
                <w:rFonts w:cstheme="minorHAnsi"/>
              </w:rPr>
              <w:t>.6</w:t>
            </w:r>
            <w:r w:rsidRPr="00CC6197">
              <w:rPr>
                <w:rFonts w:cstheme="minorHAnsi"/>
              </w:rPr>
              <w:tab/>
              <w:t>Réservoirs de gaz d’extinction</w:t>
            </w:r>
          </w:p>
        </w:tc>
        <w:tc>
          <w:tcPr>
            <w:tcW w:w="6860" w:type="dxa"/>
          </w:tcPr>
          <w:p w14:paraId="34C3E8D2" w14:textId="3E74EC92" w:rsidR="00043B5B" w:rsidRPr="00685A23" w:rsidRDefault="00137B27" w:rsidP="00EA122E">
            <w:pPr>
              <w:pStyle w:val="Footer"/>
              <w:spacing w:after="200"/>
              <w:rPr>
                <w:rFonts w:cstheme="minorHAnsi"/>
              </w:rPr>
            </w:pPr>
            <w:r w:rsidRPr="00A7314A">
              <w:rPr>
                <w:rFonts w:cstheme="minorHAnsi"/>
              </w:rPr>
              <w:t>Non applicable.</w:t>
            </w:r>
          </w:p>
        </w:tc>
      </w:tr>
      <w:tr w:rsidR="00EA122E" w:rsidRPr="00372C77" w14:paraId="2390ADF8" w14:textId="77777777" w:rsidTr="0006294C">
        <w:trPr>
          <w:jc w:val="center"/>
        </w:trPr>
        <w:tc>
          <w:tcPr>
            <w:tcW w:w="3163" w:type="dxa"/>
          </w:tcPr>
          <w:p w14:paraId="37C10688" w14:textId="77777777" w:rsidR="00EA122E" w:rsidRPr="00372C77" w:rsidRDefault="00043B5B" w:rsidP="00043B5B">
            <w:pPr>
              <w:tabs>
                <w:tab w:val="left" w:pos="539"/>
              </w:tabs>
              <w:spacing w:after="200"/>
              <w:ind w:left="539" w:hanging="539"/>
              <w:jc w:val="left"/>
              <w:rPr>
                <w:rFonts w:cstheme="minorHAnsi"/>
              </w:rPr>
            </w:pPr>
            <w:r>
              <w:rPr>
                <w:rFonts w:cstheme="minorHAnsi"/>
              </w:rPr>
              <w:t>II.</w:t>
            </w:r>
            <w:r w:rsidR="002249D5">
              <w:rPr>
                <w:rFonts w:cstheme="minorHAnsi"/>
              </w:rPr>
              <w:t>e</w:t>
            </w:r>
            <w:r>
              <w:rPr>
                <w:rFonts w:cstheme="minorHAnsi"/>
              </w:rPr>
              <w:t>.7</w:t>
            </w:r>
            <w:r w:rsidR="00EA122E" w:rsidRPr="00372C77">
              <w:rPr>
                <w:rFonts w:cstheme="minorHAnsi"/>
              </w:rPr>
              <w:tab/>
            </w:r>
            <w:r w:rsidR="00EA122E">
              <w:rPr>
                <w:rFonts w:cstheme="minorHAnsi"/>
              </w:rPr>
              <w:t>Ventilateur</w:t>
            </w:r>
          </w:p>
        </w:tc>
        <w:tc>
          <w:tcPr>
            <w:tcW w:w="6860" w:type="dxa"/>
          </w:tcPr>
          <w:p w14:paraId="032452FF" w14:textId="608F1815" w:rsidR="00EA122E" w:rsidRPr="00B324E0" w:rsidRDefault="00137B27" w:rsidP="00EA122E">
            <w:pPr>
              <w:pStyle w:val="Footer"/>
              <w:spacing w:after="200"/>
              <w:rPr>
                <w:rFonts w:cstheme="minorHAnsi"/>
              </w:rPr>
            </w:pPr>
            <w:r w:rsidRPr="00A7314A">
              <w:rPr>
                <w:rFonts w:cstheme="minorHAnsi"/>
              </w:rPr>
              <w:t>Non applicable.</w:t>
            </w:r>
          </w:p>
        </w:tc>
      </w:tr>
      <w:tr w:rsidR="00EA122E" w:rsidRPr="00372C77" w14:paraId="599F2FD6" w14:textId="77777777" w:rsidTr="0006294C">
        <w:trPr>
          <w:jc w:val="center"/>
        </w:trPr>
        <w:tc>
          <w:tcPr>
            <w:tcW w:w="3163" w:type="dxa"/>
          </w:tcPr>
          <w:p w14:paraId="006ED8D1" w14:textId="77777777" w:rsidR="00EA122E" w:rsidRPr="00372C77" w:rsidRDefault="00043B5B" w:rsidP="00043B5B">
            <w:pPr>
              <w:tabs>
                <w:tab w:val="left" w:pos="539"/>
              </w:tabs>
              <w:spacing w:after="200"/>
              <w:ind w:left="539" w:hanging="539"/>
              <w:jc w:val="left"/>
              <w:rPr>
                <w:rFonts w:cstheme="minorHAnsi"/>
              </w:rPr>
            </w:pPr>
            <w:r>
              <w:rPr>
                <w:rFonts w:cstheme="minorHAnsi"/>
              </w:rPr>
              <w:t>II.</w:t>
            </w:r>
            <w:r w:rsidR="002249D5">
              <w:rPr>
                <w:rFonts w:cstheme="minorHAnsi"/>
              </w:rPr>
              <w:t>e</w:t>
            </w:r>
            <w:r>
              <w:rPr>
                <w:rFonts w:cstheme="minorHAnsi"/>
              </w:rPr>
              <w:t>.8</w:t>
            </w:r>
            <w:r w:rsidR="00EA122E" w:rsidRPr="00372C77">
              <w:rPr>
                <w:rFonts w:cstheme="minorHAnsi"/>
              </w:rPr>
              <w:tab/>
              <w:t>Autre installation</w:t>
            </w:r>
          </w:p>
        </w:tc>
        <w:tc>
          <w:tcPr>
            <w:tcW w:w="6860" w:type="dxa"/>
          </w:tcPr>
          <w:p w14:paraId="416EB8B1" w14:textId="052DF622" w:rsidR="00EA122E" w:rsidRPr="00137B27" w:rsidRDefault="005D7C39" w:rsidP="00EA122E">
            <w:pPr>
              <w:pStyle w:val="Footer"/>
              <w:spacing w:after="200"/>
              <w:rPr>
                <w:rFonts w:cstheme="minorHAnsi"/>
                <w:u w:val="single"/>
              </w:rPr>
            </w:pPr>
            <w:r w:rsidRPr="00137B27">
              <w:rPr>
                <w:rFonts w:cstheme="minorHAnsi"/>
                <w:u w:val="single"/>
              </w:rPr>
              <w:t>Séparateurs d’hydrocarbures</w:t>
            </w:r>
          </w:p>
          <w:p w14:paraId="37808C9D" w14:textId="33DD67DB" w:rsidR="005D7C39" w:rsidRPr="008A114C" w:rsidRDefault="005D7C39" w:rsidP="005D7C39">
            <w:pPr>
              <w:pStyle w:val="Footer"/>
              <w:numPr>
                <w:ilvl w:val="0"/>
                <w:numId w:val="12"/>
              </w:numPr>
              <w:spacing w:after="200"/>
              <w:ind w:left="406"/>
              <w:rPr>
                <w:rFonts w:cstheme="minorHAnsi"/>
              </w:rPr>
            </w:pPr>
            <w:r>
              <w:rPr>
                <w:rFonts w:cstheme="minorHAnsi"/>
              </w:rPr>
              <w:t>Aucun entretien n’a été présenté. Les vidanges sont réalisées de manière régulière.</w:t>
            </w:r>
          </w:p>
        </w:tc>
      </w:tr>
    </w:tbl>
    <w:p w14:paraId="4AFB1103" w14:textId="01E21D6F" w:rsidR="00EA122E" w:rsidRDefault="00EA122E" w:rsidP="00EA122E">
      <w:pPr>
        <w:spacing w:after="200"/>
        <w:rPr>
          <w:rFonts w:cstheme="minorHAnsi"/>
        </w:rPr>
      </w:pPr>
    </w:p>
    <w:p w14:paraId="5A8FDFFF" w14:textId="2D7C04CC" w:rsidR="00D023FF" w:rsidRDefault="00D023FF" w:rsidP="00EA122E">
      <w:pPr>
        <w:spacing w:after="200"/>
        <w:rPr>
          <w:rFonts w:cstheme="minorHAnsi"/>
        </w:rPr>
      </w:pPr>
    </w:p>
    <w:p w14:paraId="09D0CE1E" w14:textId="46B34712" w:rsidR="00D023FF" w:rsidRDefault="00D023FF" w:rsidP="00EA122E">
      <w:pPr>
        <w:spacing w:after="200"/>
        <w:rPr>
          <w:rFonts w:cstheme="minorHAnsi"/>
        </w:rPr>
      </w:pPr>
    </w:p>
    <w:p w14:paraId="66BA5F52" w14:textId="77777777" w:rsidR="00D023FF" w:rsidRPr="00372C77" w:rsidRDefault="00D023FF" w:rsidP="00EA122E">
      <w:pPr>
        <w:spacing w:after="200"/>
        <w:rPr>
          <w:rFonts w:cstheme="minorHAnsi"/>
        </w:rPr>
      </w:pPr>
    </w:p>
    <w:p w14:paraId="1CC88BFD" w14:textId="77777777" w:rsidR="00EA122E" w:rsidRPr="00372C77" w:rsidRDefault="00EA122E" w:rsidP="00EA122E">
      <w:pPr>
        <w:pStyle w:val="Chapter"/>
        <w:numPr>
          <w:ilvl w:val="0"/>
          <w:numId w:val="6"/>
        </w:numPr>
        <w:rPr>
          <w:rFonts w:asciiTheme="minorHAnsi" w:hAnsiTheme="minorHAnsi" w:cstheme="minorHAnsi"/>
          <w:sz w:val="22"/>
          <w:lang w:val="fr-BE"/>
        </w:rPr>
      </w:pPr>
      <w:r w:rsidRPr="00372C77">
        <w:rPr>
          <w:rFonts w:asciiTheme="minorHAnsi" w:hAnsiTheme="minorHAnsi" w:cstheme="minorHAnsi"/>
          <w:sz w:val="22"/>
          <w:lang w:val="fr-BE"/>
        </w:rPr>
        <w:lastRenderedPageBreak/>
        <w:t xml:space="preserve">TROISIÈME </w:t>
      </w:r>
      <w:r>
        <w:rPr>
          <w:rFonts w:asciiTheme="minorHAnsi" w:hAnsiTheme="minorHAnsi" w:cstheme="minorHAnsi"/>
          <w:sz w:val="22"/>
          <w:lang w:val="fr-BE"/>
        </w:rPr>
        <w:t xml:space="preserve">Partie </w:t>
      </w:r>
      <w:r w:rsidRPr="00372C77">
        <w:rPr>
          <w:rFonts w:asciiTheme="minorHAnsi" w:hAnsiTheme="minorHAnsi" w:cstheme="minorHAnsi"/>
          <w:sz w:val="22"/>
          <w:lang w:val="fr-BE"/>
        </w:rPr>
        <w:t>: FACTEUR SITUATIONNEL</w:t>
      </w:r>
    </w:p>
    <w:tbl>
      <w:tblPr>
        <w:tblW w:w="10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6860"/>
      </w:tblGrid>
      <w:tr w:rsidR="00EA122E" w:rsidRPr="00372C77" w14:paraId="475B0E1D" w14:textId="77777777" w:rsidTr="0006294C">
        <w:trPr>
          <w:trHeight w:val="692"/>
          <w:jc w:val="center"/>
        </w:trPr>
        <w:tc>
          <w:tcPr>
            <w:tcW w:w="3163" w:type="dxa"/>
          </w:tcPr>
          <w:p w14:paraId="54AF31F7" w14:textId="77777777" w:rsidR="00EA122E" w:rsidRPr="00372C77" w:rsidRDefault="00EA122E" w:rsidP="0006294C">
            <w:pPr>
              <w:tabs>
                <w:tab w:val="left" w:pos="539"/>
              </w:tabs>
              <w:spacing w:before="200"/>
              <w:ind w:left="539" w:hanging="539"/>
              <w:rPr>
                <w:rFonts w:cstheme="minorHAnsi"/>
              </w:rPr>
            </w:pPr>
            <w:r w:rsidRPr="00372C77">
              <w:rPr>
                <w:rFonts w:cstheme="minorHAnsi"/>
              </w:rPr>
              <w:t xml:space="preserve">III. </w:t>
            </w:r>
            <w:r w:rsidRPr="00372C77">
              <w:rPr>
                <w:rFonts w:cstheme="minorHAnsi"/>
              </w:rPr>
              <w:tab/>
              <w:t>Facteur situationnel</w:t>
            </w:r>
          </w:p>
        </w:tc>
        <w:tc>
          <w:tcPr>
            <w:tcW w:w="6860" w:type="dxa"/>
          </w:tcPr>
          <w:p w14:paraId="601CAE64" w14:textId="77777777" w:rsidR="00EA122E" w:rsidRPr="00372C77" w:rsidRDefault="00EA122E" w:rsidP="0006294C">
            <w:pPr>
              <w:pStyle w:val="BodyTextIndent"/>
              <w:spacing w:before="200" w:after="0"/>
              <w:ind w:hanging="283"/>
              <w:jc w:val="center"/>
              <w:rPr>
                <w:rFonts w:asciiTheme="minorHAnsi" w:hAnsiTheme="minorHAnsi" w:cstheme="minorHAnsi"/>
                <w:b/>
                <w:sz w:val="22"/>
                <w:szCs w:val="22"/>
              </w:rPr>
            </w:pPr>
            <w:r w:rsidRPr="00372C77">
              <w:rPr>
                <w:rFonts w:asciiTheme="minorHAnsi" w:hAnsiTheme="minorHAnsi" w:cstheme="minorHAnsi"/>
                <w:b/>
                <w:sz w:val="22"/>
                <w:szCs w:val="22"/>
              </w:rPr>
              <w:t>OBSERVATIONS</w:t>
            </w:r>
          </w:p>
        </w:tc>
      </w:tr>
      <w:tr w:rsidR="00EA122E" w:rsidRPr="00372C77" w14:paraId="3DA735B6" w14:textId="77777777" w:rsidTr="002249D5">
        <w:trPr>
          <w:trHeight w:val="468"/>
          <w:jc w:val="center"/>
        </w:trPr>
        <w:tc>
          <w:tcPr>
            <w:tcW w:w="3163" w:type="dxa"/>
          </w:tcPr>
          <w:p w14:paraId="0B395BEF" w14:textId="77777777" w:rsidR="00EA122E" w:rsidRPr="00372C77" w:rsidRDefault="00EA122E" w:rsidP="002249D5">
            <w:pPr>
              <w:tabs>
                <w:tab w:val="left" w:pos="539"/>
              </w:tabs>
              <w:spacing w:after="200"/>
              <w:ind w:left="539" w:hanging="539"/>
              <w:jc w:val="left"/>
              <w:rPr>
                <w:rFonts w:cstheme="minorHAnsi"/>
              </w:rPr>
            </w:pPr>
          </w:p>
        </w:tc>
        <w:tc>
          <w:tcPr>
            <w:tcW w:w="6860" w:type="dxa"/>
          </w:tcPr>
          <w:p w14:paraId="32889ACB" w14:textId="77777777" w:rsidR="00EA122E" w:rsidRPr="002249D5" w:rsidRDefault="00EA122E" w:rsidP="002249D5">
            <w:pPr>
              <w:pStyle w:val="BodyTextIndent"/>
              <w:spacing w:after="200"/>
              <w:ind w:left="0"/>
              <w:rPr>
                <w:rFonts w:asciiTheme="minorHAnsi" w:eastAsiaTheme="minorHAnsi" w:hAnsiTheme="minorHAnsi" w:cstheme="minorHAnsi"/>
                <w:sz w:val="22"/>
                <w:szCs w:val="22"/>
                <w:lang w:val="fr-FR"/>
              </w:rPr>
            </w:pPr>
            <w:r w:rsidRPr="002249D5">
              <w:rPr>
                <w:rFonts w:asciiTheme="minorHAnsi" w:eastAsiaTheme="minorHAnsi" w:hAnsiTheme="minorHAnsi" w:cstheme="minorHAnsi"/>
                <w:sz w:val="22"/>
                <w:szCs w:val="22"/>
                <w:lang w:val="fr-FR"/>
              </w:rPr>
              <w:t>Nihil</w:t>
            </w:r>
          </w:p>
        </w:tc>
      </w:tr>
    </w:tbl>
    <w:p w14:paraId="52C46A65" w14:textId="77777777" w:rsidR="00EA122E" w:rsidRPr="00372C77" w:rsidRDefault="00EA122E" w:rsidP="00EA122E">
      <w:pPr>
        <w:pStyle w:val="Chapter"/>
        <w:numPr>
          <w:ilvl w:val="0"/>
          <w:numId w:val="0"/>
        </w:numPr>
        <w:rPr>
          <w:rFonts w:asciiTheme="minorHAnsi" w:hAnsiTheme="minorHAnsi" w:cstheme="minorHAnsi"/>
          <w:sz w:val="22"/>
          <w:lang w:val="fr-BE"/>
        </w:rPr>
      </w:pPr>
    </w:p>
    <w:p w14:paraId="54329861" w14:textId="77777777" w:rsidR="00EA122E" w:rsidRPr="009D7F64" w:rsidRDefault="00EA122E" w:rsidP="00EA122E">
      <w:pPr>
        <w:pStyle w:val="Chapter"/>
        <w:numPr>
          <w:ilvl w:val="0"/>
          <w:numId w:val="0"/>
        </w:numPr>
        <w:rPr>
          <w:rFonts w:asciiTheme="minorHAnsi" w:hAnsiTheme="minorHAnsi" w:cstheme="minorHAnsi"/>
          <w:b w:val="0"/>
          <w:sz w:val="22"/>
          <w:lang w:val="fr-BE"/>
        </w:rPr>
      </w:pPr>
      <w:r w:rsidRPr="009D7F64">
        <w:rPr>
          <w:rFonts w:asciiTheme="minorHAnsi" w:hAnsiTheme="minorHAnsi" w:cstheme="minorHAnsi"/>
          <w:b w:val="0"/>
          <w:sz w:val="22"/>
          <w:lang w:val="fr-BE"/>
        </w:rPr>
        <w:t>R</w:t>
      </w:r>
      <w:r w:rsidRPr="005617E0">
        <w:rPr>
          <w:rFonts w:asciiTheme="minorHAnsi" w:hAnsiTheme="minorHAnsi" w:cstheme="minorHAnsi"/>
          <w:b w:val="0"/>
          <w:caps w:val="0"/>
          <w:sz w:val="22"/>
          <w:lang w:val="fr-BE"/>
        </w:rPr>
        <w:t>emarques complémentaires des inspecteurs</w:t>
      </w:r>
    </w:p>
    <w:p w14:paraId="340CAC76" w14:textId="6C113B51" w:rsidR="00EA122E" w:rsidRPr="00D44147" w:rsidRDefault="00A2509E" w:rsidP="00EA122E">
      <w:pPr>
        <w:pStyle w:val="Paragraph2"/>
        <w:numPr>
          <w:ilvl w:val="0"/>
          <w:numId w:val="0"/>
        </w:numPr>
        <w:jc w:val="both"/>
        <w:rPr>
          <w:rFonts w:asciiTheme="minorHAnsi" w:hAnsiTheme="minorHAnsi" w:cstheme="minorHAnsi"/>
          <w:lang w:val="fr-BE"/>
        </w:rPr>
      </w:pPr>
      <w:r>
        <w:rPr>
          <w:rFonts w:asciiTheme="minorHAnsi" w:hAnsiTheme="minorHAnsi" w:cstheme="minorHAnsi"/>
          <w:lang w:val="fr-BE"/>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5228"/>
      </w:tblGrid>
      <w:tr w:rsidR="00EA122E" w14:paraId="72389208" w14:textId="77777777" w:rsidTr="0006294C">
        <w:trPr>
          <w:trHeight w:val="1634"/>
        </w:trPr>
        <w:tc>
          <w:tcPr>
            <w:tcW w:w="5228" w:type="dxa"/>
          </w:tcPr>
          <w:p w14:paraId="654101EF" w14:textId="77777777" w:rsidR="00EA122E" w:rsidRDefault="001263F7" w:rsidP="0006294C">
            <w:pPr>
              <w:spacing w:after="160" w:line="259" w:lineRule="auto"/>
              <w:jc w:val="center"/>
            </w:pPr>
            <w:r>
              <w:pict w14:anchorId="70D41895">
                <v:shape id="_x0000_i1026" type="#_x0000_t75" alt="Microsoft Office Signature Line..." style="width:192pt;height:96pt">
                  <v:imagedata r:id="rId9" o:title=""/>
                  <o:lock v:ext="edit" ungrouping="t" rotation="t" cropping="t" verticies="t" text="t" grouping="t"/>
                  <o:signatureline v:ext="edit" id="{E262911A-681B-4784-9896-6B0C3411A4BC}" provid="{00000000-0000-0000-0000-000000000000}" issignatureline="t"/>
                </v:shape>
              </w:pict>
            </w:r>
          </w:p>
        </w:tc>
        <w:tc>
          <w:tcPr>
            <w:tcW w:w="5228" w:type="dxa"/>
          </w:tcPr>
          <w:p w14:paraId="09F40A37" w14:textId="77777777" w:rsidR="00EA122E" w:rsidRDefault="001263F7" w:rsidP="0006294C">
            <w:pPr>
              <w:spacing w:after="160" w:line="259" w:lineRule="auto"/>
              <w:jc w:val="center"/>
            </w:pPr>
            <w:r>
              <w:pict w14:anchorId="13C00358">
                <v:shape id="_x0000_i1027" type="#_x0000_t75" alt="Microsoft Office Signature Line..." style="width:192pt;height:96pt">
                  <v:imagedata r:id="rId9" o:title=""/>
                  <o:lock v:ext="edit" ungrouping="t" rotation="t" cropping="t" verticies="t" text="t" grouping="t"/>
                  <o:signatureline v:ext="edit" id="{48651B29-3E42-4273-A8C4-881E3F345598}" provid="{00000000-0000-0000-0000-000000000000}" issignatureline="t"/>
                </v:shape>
              </w:pict>
            </w:r>
          </w:p>
        </w:tc>
      </w:tr>
      <w:tr w:rsidR="00EA122E" w14:paraId="0B4370FB" w14:textId="77777777" w:rsidTr="0006294C">
        <w:tc>
          <w:tcPr>
            <w:tcW w:w="5228" w:type="dxa"/>
          </w:tcPr>
          <w:p w14:paraId="7F4723A1" w14:textId="77777777" w:rsidR="00EA122E" w:rsidRDefault="00EA122E" w:rsidP="0006294C">
            <w:pPr>
              <w:spacing w:after="160" w:line="259" w:lineRule="auto"/>
              <w:jc w:val="center"/>
            </w:pPr>
            <w:r>
              <w:t>Marie TENDIL, ir</w:t>
            </w:r>
            <w:r>
              <w:br/>
              <w:t>Attaché</w:t>
            </w:r>
            <w:r>
              <w:br/>
              <w:t>Inspecteur de l’Environnement</w:t>
            </w:r>
          </w:p>
        </w:tc>
        <w:tc>
          <w:tcPr>
            <w:tcW w:w="5228" w:type="dxa"/>
          </w:tcPr>
          <w:p w14:paraId="672ED8E3" w14:textId="77777777" w:rsidR="00EA122E" w:rsidRDefault="00EA122E" w:rsidP="0006294C">
            <w:pPr>
              <w:spacing w:after="160" w:line="259" w:lineRule="auto"/>
              <w:jc w:val="center"/>
            </w:pPr>
            <w:r>
              <w:t>Sanne MINNOYE, ir</w:t>
            </w:r>
            <w:r>
              <w:br/>
              <w:t>Attaché</w:t>
            </w:r>
            <w:r>
              <w:br/>
              <w:t>Cheffe de l’inspection de l’Environnement</w:t>
            </w:r>
          </w:p>
        </w:tc>
      </w:tr>
    </w:tbl>
    <w:p w14:paraId="355211F8" w14:textId="77777777" w:rsidR="00EA122E" w:rsidRDefault="00EA122E" w:rsidP="00EA122E">
      <w:pPr>
        <w:spacing w:after="160" w:line="259" w:lineRule="auto"/>
        <w:jc w:val="left"/>
      </w:pPr>
    </w:p>
    <w:p w14:paraId="28882732" w14:textId="77777777" w:rsidR="00EA122E" w:rsidRDefault="00EA122E" w:rsidP="00EA122E">
      <w:pPr>
        <w:spacing w:after="160" w:line="259" w:lineRule="auto"/>
        <w:jc w:val="left"/>
      </w:pPr>
    </w:p>
    <w:p w14:paraId="0A546350" w14:textId="77777777" w:rsidR="00EA122E" w:rsidRDefault="00EA122E" w:rsidP="00EA122E">
      <w:pPr>
        <w:spacing w:after="160" w:line="259" w:lineRule="auto"/>
        <w:jc w:val="left"/>
      </w:pPr>
    </w:p>
    <w:p w14:paraId="6272A5BD" w14:textId="77777777" w:rsidR="00EA122E" w:rsidRDefault="00EA122E" w:rsidP="00EA122E">
      <w:pPr>
        <w:spacing w:after="160" w:line="259" w:lineRule="auto"/>
        <w:jc w:val="left"/>
        <w:sectPr w:rsidR="00EA122E" w:rsidSect="00F249FC">
          <w:headerReference w:type="default" r:id="rId14"/>
          <w:headerReference w:type="first" r:id="rId15"/>
          <w:pgSz w:w="11906" w:h="16838"/>
          <w:pgMar w:top="709" w:right="720" w:bottom="720" w:left="720" w:header="284" w:footer="454" w:gutter="0"/>
          <w:pgNumType w:start="1"/>
          <w:cols w:space="708"/>
          <w:titlePg/>
          <w:docGrid w:linePitch="360"/>
        </w:sectPr>
      </w:pPr>
    </w:p>
    <w:p w14:paraId="634D2DE8" w14:textId="77777777" w:rsidR="00EA122E" w:rsidRDefault="00EA122E" w:rsidP="00EA122E">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EA122E" w:rsidRPr="00BE7117" w14:paraId="14E4CC6F" w14:textId="77777777" w:rsidTr="0006294C">
        <w:tc>
          <w:tcPr>
            <w:tcW w:w="10456" w:type="dxa"/>
            <w:vAlign w:val="center"/>
          </w:tcPr>
          <w:p w14:paraId="22E70CDA" w14:textId="77777777" w:rsidR="00EA122E" w:rsidRPr="00BE7117" w:rsidRDefault="00EA122E" w:rsidP="0006294C">
            <w:pPr>
              <w:tabs>
                <w:tab w:val="center" w:pos="5096"/>
                <w:tab w:val="right" w:pos="10067"/>
              </w:tabs>
              <w:jc w:val="left"/>
              <w:rPr>
                <w:lang w:val="fr-BE"/>
              </w:rPr>
            </w:pPr>
            <w:r>
              <w:br w:type="page"/>
            </w:r>
            <w:r>
              <w:tab/>
            </w:r>
            <w:bookmarkStart w:id="8" w:name="Annexe_Y"/>
            <w:r w:rsidRPr="00011823">
              <w:rPr>
                <w:rStyle w:val="zAnnTitleChar"/>
              </w:rPr>
              <w:t>Références</w:t>
            </w:r>
            <w:r>
              <w:rPr>
                <w:lang w:val="fr-BE"/>
              </w:rPr>
              <w:t> </w:t>
            </w:r>
            <w:bookmarkEnd w:id="8"/>
            <w:r>
              <w:tab/>
              <w:t>(</w:t>
            </w:r>
            <w:hyperlink w:anchor="_top" w:history="1">
              <w:r w:rsidRPr="00D20D8F">
                <w:rPr>
                  <w:rStyle w:val="Hyperlink"/>
                </w:rPr>
                <w:t>top</w:t>
              </w:r>
            </w:hyperlink>
            <w:r>
              <w:t>)</w:t>
            </w:r>
          </w:p>
        </w:tc>
      </w:tr>
      <w:tr w:rsidR="00EA122E" w:rsidRPr="00BE7117" w14:paraId="54C02202" w14:textId="77777777" w:rsidTr="0006294C">
        <w:trPr>
          <w:trHeight w:val="451"/>
        </w:trPr>
        <w:tc>
          <w:tcPr>
            <w:tcW w:w="10456" w:type="dxa"/>
            <w:tcBorders>
              <w:bottom w:val="dotted" w:sz="4" w:space="0" w:color="auto"/>
            </w:tcBorders>
            <w:vAlign w:val="center"/>
          </w:tcPr>
          <w:p w14:paraId="28836B82" w14:textId="77777777" w:rsidR="00EA122E" w:rsidRPr="00BE7117" w:rsidRDefault="00000000" w:rsidP="00EA122E">
            <w:pPr>
              <w:pStyle w:val="Body10"/>
            </w:pPr>
            <w:hyperlink r:id="rId16" w:history="1">
              <w:r w:rsidR="00EA122E" w:rsidRPr="00EA122E">
                <w:rPr>
                  <w:rStyle w:val="Hyperlink"/>
                  <w:szCs w:val="20"/>
                </w:rPr>
                <w:t>ILE-APG-Org-001</w:t>
              </w:r>
            </w:hyperlink>
            <w:r w:rsidR="00EA122E" w:rsidRPr="004917A1">
              <w:rPr>
                <w:szCs w:val="20"/>
              </w:rPr>
              <w:t xml:space="preserve"> du </w:t>
            </w:r>
            <w:r w:rsidR="00622CCB">
              <w:rPr>
                <w:szCs w:val="20"/>
              </w:rPr>
              <w:t>01 Aou</w:t>
            </w:r>
            <w:r w:rsidR="00EA122E">
              <w:rPr>
                <w:szCs w:val="20"/>
              </w:rPr>
              <w:t xml:space="preserve"> 22</w:t>
            </w:r>
          </w:p>
        </w:tc>
      </w:tr>
      <w:tr w:rsidR="00EA122E" w:rsidRPr="00BE7117" w14:paraId="24934B93" w14:textId="77777777" w:rsidTr="0022598D">
        <w:trPr>
          <w:trHeight w:val="451"/>
        </w:trPr>
        <w:tc>
          <w:tcPr>
            <w:tcW w:w="10456" w:type="dxa"/>
            <w:tcBorders>
              <w:top w:val="dotted" w:sz="4" w:space="0" w:color="auto"/>
              <w:bottom w:val="dotted" w:sz="4" w:space="0" w:color="auto"/>
            </w:tcBorders>
            <w:vAlign w:val="center"/>
          </w:tcPr>
          <w:p w14:paraId="69E58103" w14:textId="1BC1A792" w:rsidR="00EA122E" w:rsidRPr="003F1C67" w:rsidRDefault="00EA122E" w:rsidP="00EA122E">
            <w:pPr>
              <w:pStyle w:val="Body10"/>
              <w:numPr>
                <w:ilvl w:val="0"/>
                <w:numId w:val="3"/>
              </w:numPr>
            </w:pPr>
            <w:r>
              <w:t>Permis d’environnement</w:t>
            </w:r>
            <w:r w:rsidR="0022598D">
              <w:t xml:space="preserve"> </w:t>
            </w:r>
            <w:hyperlink r:id="rId17" w:history="1">
              <w:r w:rsidR="0022598D" w:rsidRPr="0022598D">
                <w:rPr>
                  <w:rStyle w:val="Hyperlink"/>
                </w:rPr>
                <w:t>PE-57081B</w:t>
              </w:r>
            </w:hyperlink>
            <w:r>
              <w:t xml:space="preserve"> </w:t>
            </w:r>
            <w:r w:rsidR="0022598D">
              <w:t>du 29 Aoû 19</w:t>
            </w:r>
          </w:p>
        </w:tc>
      </w:tr>
      <w:tr w:rsidR="0022598D" w:rsidRPr="00BE7117" w14:paraId="3564285F" w14:textId="77777777" w:rsidTr="0022598D">
        <w:trPr>
          <w:trHeight w:val="451"/>
        </w:trPr>
        <w:tc>
          <w:tcPr>
            <w:tcW w:w="10456" w:type="dxa"/>
            <w:tcBorders>
              <w:top w:val="dotted" w:sz="4" w:space="0" w:color="auto"/>
              <w:bottom w:val="dotted" w:sz="4" w:space="0" w:color="auto"/>
            </w:tcBorders>
            <w:vAlign w:val="center"/>
          </w:tcPr>
          <w:p w14:paraId="719D2A14" w14:textId="7934B67F" w:rsidR="0022598D" w:rsidRDefault="0022598D" w:rsidP="00EA122E">
            <w:pPr>
              <w:pStyle w:val="Body10"/>
              <w:numPr>
                <w:ilvl w:val="0"/>
                <w:numId w:val="3"/>
              </w:numPr>
            </w:pPr>
            <w:r>
              <w:t xml:space="preserve">Permis d’environnement </w:t>
            </w:r>
            <w:hyperlink r:id="rId18" w:history="1">
              <w:r w:rsidRPr="0022598D">
                <w:rPr>
                  <w:rStyle w:val="Hyperlink"/>
                </w:rPr>
                <w:t>PE-57081C-J11640</w:t>
              </w:r>
            </w:hyperlink>
            <w:r>
              <w:t xml:space="preserve"> du 13 Nov 15</w:t>
            </w:r>
          </w:p>
        </w:tc>
      </w:tr>
      <w:tr w:rsidR="0022598D" w:rsidRPr="00BE7117" w14:paraId="02D99E5E" w14:textId="77777777" w:rsidTr="0006294C">
        <w:trPr>
          <w:trHeight w:val="451"/>
        </w:trPr>
        <w:tc>
          <w:tcPr>
            <w:tcW w:w="10456" w:type="dxa"/>
            <w:tcBorders>
              <w:top w:val="dotted" w:sz="4" w:space="0" w:color="auto"/>
            </w:tcBorders>
            <w:vAlign w:val="center"/>
          </w:tcPr>
          <w:p w14:paraId="1721B2EB" w14:textId="4D4753DA" w:rsidR="0022598D" w:rsidRDefault="0022598D" w:rsidP="00EA122E">
            <w:pPr>
              <w:pStyle w:val="Body10"/>
              <w:numPr>
                <w:ilvl w:val="0"/>
                <w:numId w:val="3"/>
              </w:numPr>
            </w:pPr>
            <w:r>
              <w:t xml:space="preserve">Permis d’environnement </w:t>
            </w:r>
            <w:hyperlink r:id="rId19" w:history="1">
              <w:r w:rsidRPr="0022598D">
                <w:rPr>
                  <w:rStyle w:val="Hyperlink"/>
                </w:rPr>
                <w:t>PE-57081F-J11710</w:t>
              </w:r>
            </w:hyperlink>
            <w:r>
              <w:t xml:space="preserve"> du 01 Jun 17</w:t>
            </w:r>
          </w:p>
        </w:tc>
      </w:tr>
    </w:tbl>
    <w:p w14:paraId="41C70711" w14:textId="77777777" w:rsidR="00EA122E" w:rsidRDefault="00EA122E" w:rsidP="00EA122E">
      <w:pPr>
        <w:spacing w:after="160" w:line="259" w:lineRule="auto"/>
        <w:jc w:val="left"/>
      </w:pPr>
    </w:p>
    <w:p w14:paraId="0B66E7A7" w14:textId="77777777" w:rsidR="00EA122E" w:rsidRDefault="00EA122E" w:rsidP="00EA122E">
      <w:pPr>
        <w:spacing w:after="160" w:line="259" w:lineRule="auto"/>
        <w:jc w:val="left"/>
        <w:sectPr w:rsidR="00EA122E" w:rsidSect="00F249FC">
          <w:headerReference w:type="default" r:id="rId20"/>
          <w:headerReference w:type="first" r:id="rId21"/>
          <w:pgSz w:w="11906" w:h="16838"/>
          <w:pgMar w:top="709" w:right="720" w:bottom="720" w:left="720" w:header="284" w:footer="454" w:gutter="0"/>
          <w:pgNumType w:start="1"/>
          <w:cols w:space="708"/>
          <w:titlePg/>
          <w:docGrid w:linePitch="360"/>
        </w:sectPr>
      </w:pPr>
    </w:p>
    <w:p w14:paraId="05D1A84B" w14:textId="77777777" w:rsidR="00EA122E" w:rsidRDefault="00EA122E" w:rsidP="00EA122E">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EA122E" w:rsidRPr="00BE7117" w14:paraId="3583E755" w14:textId="77777777" w:rsidTr="0006294C">
        <w:tc>
          <w:tcPr>
            <w:tcW w:w="10456" w:type="dxa"/>
            <w:gridSpan w:val="2"/>
            <w:vAlign w:val="center"/>
          </w:tcPr>
          <w:p w14:paraId="573208AE" w14:textId="77777777" w:rsidR="00EA122E" w:rsidRPr="00BE7117" w:rsidRDefault="00EA122E" w:rsidP="0006294C">
            <w:pPr>
              <w:tabs>
                <w:tab w:val="center" w:pos="5096"/>
                <w:tab w:val="right" w:pos="10067"/>
              </w:tabs>
              <w:jc w:val="left"/>
              <w:rPr>
                <w:lang w:val="fr-BE"/>
              </w:rPr>
            </w:pPr>
            <w:r>
              <w:br w:type="page"/>
            </w:r>
            <w:r>
              <w:tab/>
            </w:r>
            <w:bookmarkStart w:id="9" w:name="Annexe_Z"/>
            <w:bookmarkEnd w:id="9"/>
            <w:r>
              <w:rPr>
                <w:rStyle w:val="zAnnTitleChar"/>
              </w:rPr>
              <w:t>Destinataires</w:t>
            </w:r>
            <w:r>
              <w:rPr>
                <w:lang w:val="fr-BE"/>
              </w:rPr>
              <w:t> </w:t>
            </w:r>
            <w:r>
              <w:tab/>
              <w:t>(</w:t>
            </w:r>
            <w:hyperlink w:anchor="_top" w:history="1">
              <w:r w:rsidRPr="00D20D8F">
                <w:rPr>
                  <w:rStyle w:val="Hyperlink"/>
                </w:rPr>
                <w:t>top</w:t>
              </w:r>
            </w:hyperlink>
            <w:r>
              <w:t>)</w:t>
            </w:r>
          </w:p>
        </w:tc>
      </w:tr>
      <w:tr w:rsidR="00EA122E" w:rsidRPr="0022598D" w14:paraId="3AA5FE54" w14:textId="77777777" w:rsidTr="0006294C">
        <w:trPr>
          <w:trHeight w:val="485"/>
        </w:trPr>
        <w:tc>
          <w:tcPr>
            <w:tcW w:w="1555" w:type="dxa"/>
            <w:vAlign w:val="center"/>
          </w:tcPr>
          <w:p w14:paraId="204E85D7" w14:textId="77777777" w:rsidR="00EA122E" w:rsidRPr="00BE7117" w:rsidRDefault="00EA122E" w:rsidP="0006294C">
            <w:pPr>
              <w:jc w:val="left"/>
              <w:rPr>
                <w:lang w:val="fr-BE"/>
              </w:rPr>
            </w:pPr>
            <w:r>
              <w:rPr>
                <w:lang w:val="fr-BE"/>
              </w:rPr>
              <w:t>Action</w:t>
            </w:r>
          </w:p>
        </w:tc>
        <w:tc>
          <w:tcPr>
            <w:tcW w:w="8901" w:type="dxa"/>
            <w:vAlign w:val="center"/>
          </w:tcPr>
          <w:p w14:paraId="7F715A66" w14:textId="13AA5EF0" w:rsidR="00EA122E" w:rsidRPr="0022598D" w:rsidRDefault="00EA122E" w:rsidP="00EA122E">
            <w:pPr>
              <w:jc w:val="left"/>
              <w:rPr>
                <w:lang w:val="de-DE"/>
              </w:rPr>
            </w:pPr>
            <w:r w:rsidRPr="00451EDE">
              <w:rPr>
                <w:lang w:val="de-DE"/>
              </w:rPr>
              <w:t xml:space="preserve">Comd Qu </w:t>
            </w:r>
            <w:r w:rsidR="0022598D" w:rsidRPr="00451EDE">
              <w:rPr>
                <w:lang w:val="de-DE"/>
              </w:rPr>
              <w:t>Gen</w:t>
            </w:r>
            <w:r w:rsidR="0022598D" w:rsidRPr="0022598D">
              <w:rPr>
                <w:lang w:val="de-DE"/>
              </w:rPr>
              <w:t xml:space="preserve"> Baron R</w:t>
            </w:r>
            <w:r w:rsidR="0022598D">
              <w:rPr>
                <w:lang w:val="de-DE"/>
              </w:rPr>
              <w:t>uquoy</w:t>
            </w:r>
          </w:p>
        </w:tc>
      </w:tr>
      <w:tr w:rsidR="00EA122E" w:rsidRPr="0022598D" w14:paraId="12F07BB6" w14:textId="77777777" w:rsidTr="0006294C">
        <w:tc>
          <w:tcPr>
            <w:tcW w:w="1555" w:type="dxa"/>
            <w:vMerge w:val="restart"/>
            <w:vAlign w:val="center"/>
          </w:tcPr>
          <w:p w14:paraId="0D1ABF59" w14:textId="77777777" w:rsidR="00EA122E" w:rsidRPr="00BE7117" w:rsidRDefault="00EA122E" w:rsidP="0006294C">
            <w:pPr>
              <w:jc w:val="left"/>
              <w:rPr>
                <w:lang w:val="fr-BE"/>
              </w:rPr>
            </w:pPr>
            <w:r>
              <w:rPr>
                <w:lang w:val="fr-BE"/>
              </w:rPr>
              <w:t>Info</w:t>
            </w:r>
          </w:p>
          <w:p w14:paraId="562B8336" w14:textId="77777777" w:rsidR="00EA122E" w:rsidRPr="00BE7117" w:rsidRDefault="00EA122E" w:rsidP="0006294C">
            <w:pPr>
              <w:jc w:val="left"/>
              <w:rPr>
                <w:lang w:val="fr-BE"/>
              </w:rPr>
            </w:pPr>
          </w:p>
        </w:tc>
        <w:tc>
          <w:tcPr>
            <w:tcW w:w="8901" w:type="dxa"/>
            <w:tcBorders>
              <w:bottom w:val="dotted" w:sz="4" w:space="0" w:color="auto"/>
            </w:tcBorders>
            <w:vAlign w:val="center"/>
          </w:tcPr>
          <w:p w14:paraId="5E558C33" w14:textId="1ADAC75E" w:rsidR="00EA122E" w:rsidRPr="0022598D" w:rsidRDefault="00EA122E" w:rsidP="0006294C">
            <w:pPr>
              <w:jc w:val="left"/>
              <w:rPr>
                <w:lang w:val="en-GB"/>
              </w:rPr>
            </w:pPr>
            <w:r w:rsidRPr="0022598D">
              <w:rPr>
                <w:lang w:val="en-GB"/>
              </w:rPr>
              <w:t>MR-Mgt/Env/Ter/MUTE B</w:t>
            </w:r>
            <w:r w:rsidR="0022598D" w:rsidRPr="0022598D">
              <w:rPr>
                <w:lang w:val="en-GB"/>
              </w:rPr>
              <w:t>eauvechain</w:t>
            </w:r>
          </w:p>
        </w:tc>
      </w:tr>
      <w:tr w:rsidR="00EA122E" w:rsidRPr="00D44147" w14:paraId="1A99D9AB" w14:textId="77777777" w:rsidTr="0006294C">
        <w:tc>
          <w:tcPr>
            <w:tcW w:w="1555" w:type="dxa"/>
            <w:vMerge/>
            <w:vAlign w:val="center"/>
          </w:tcPr>
          <w:p w14:paraId="2EC6C046" w14:textId="77777777" w:rsidR="00EA122E" w:rsidRPr="0022598D" w:rsidRDefault="00EA122E" w:rsidP="0006294C">
            <w:pPr>
              <w:jc w:val="left"/>
              <w:rPr>
                <w:lang w:val="en-GB"/>
              </w:rPr>
            </w:pPr>
          </w:p>
        </w:tc>
        <w:tc>
          <w:tcPr>
            <w:tcW w:w="8901" w:type="dxa"/>
            <w:tcBorders>
              <w:top w:val="dotted" w:sz="4" w:space="0" w:color="auto"/>
              <w:bottom w:val="dotted" w:sz="4" w:space="0" w:color="auto"/>
            </w:tcBorders>
            <w:vAlign w:val="center"/>
          </w:tcPr>
          <w:p w14:paraId="19CAF807" w14:textId="77777777" w:rsidR="00EA122E" w:rsidRPr="00D44147" w:rsidRDefault="00EA122E" w:rsidP="0006294C">
            <w:pPr>
              <w:jc w:val="left"/>
              <w:rPr>
                <w:lang w:val="en-GB"/>
              </w:rPr>
            </w:pPr>
            <w:r>
              <w:rPr>
                <w:lang w:val="en-GB"/>
              </w:rPr>
              <w:t>M</w:t>
            </w:r>
            <w:r w:rsidRPr="00D44147">
              <w:rPr>
                <w:lang w:val="en-GB"/>
              </w:rPr>
              <w:t>R-Mgt/Env</w:t>
            </w:r>
          </w:p>
        </w:tc>
      </w:tr>
      <w:tr w:rsidR="00EA122E" w:rsidRPr="00423DB8" w14:paraId="1CA04029" w14:textId="77777777" w:rsidTr="0006294C">
        <w:tc>
          <w:tcPr>
            <w:tcW w:w="1555" w:type="dxa"/>
            <w:vMerge/>
            <w:vAlign w:val="center"/>
          </w:tcPr>
          <w:p w14:paraId="1B4046A5" w14:textId="77777777" w:rsidR="00EA122E" w:rsidRPr="00D44147" w:rsidRDefault="00EA122E" w:rsidP="0006294C">
            <w:pPr>
              <w:jc w:val="left"/>
              <w:rPr>
                <w:lang w:val="en-GB"/>
              </w:rPr>
            </w:pPr>
          </w:p>
        </w:tc>
        <w:tc>
          <w:tcPr>
            <w:tcW w:w="8901" w:type="dxa"/>
            <w:tcBorders>
              <w:top w:val="dotted" w:sz="4" w:space="0" w:color="auto"/>
            </w:tcBorders>
            <w:vAlign w:val="center"/>
          </w:tcPr>
          <w:p w14:paraId="0BE2F366" w14:textId="77777777" w:rsidR="00EA122E" w:rsidRPr="00D44147" w:rsidRDefault="00EA122E" w:rsidP="0006294C">
            <w:pPr>
              <w:jc w:val="left"/>
              <w:rPr>
                <w:lang w:val="nl-BE"/>
              </w:rPr>
            </w:pPr>
            <w:r w:rsidRPr="00D44147">
              <w:rPr>
                <w:lang w:val="nl-BE"/>
              </w:rPr>
              <w:t>MR-Mgt/Env/Ter/Lic</w:t>
            </w:r>
          </w:p>
        </w:tc>
      </w:tr>
    </w:tbl>
    <w:p w14:paraId="4ACA2FE6" w14:textId="77777777" w:rsidR="00EA122E" w:rsidRPr="00D44147" w:rsidRDefault="00EA122E" w:rsidP="00EA122E">
      <w:pPr>
        <w:pStyle w:val="Body10"/>
        <w:numPr>
          <w:ilvl w:val="0"/>
          <w:numId w:val="0"/>
        </w:numPr>
        <w:rPr>
          <w:lang w:val="nl-BE"/>
        </w:rPr>
      </w:pPr>
    </w:p>
    <w:p w14:paraId="499C5D93" w14:textId="77777777" w:rsidR="00EA122E" w:rsidRPr="00D44147" w:rsidRDefault="00EA122E" w:rsidP="00EA122E">
      <w:pPr>
        <w:rPr>
          <w:lang w:val="nl-BE"/>
        </w:rPr>
      </w:pPr>
    </w:p>
    <w:p w14:paraId="0EBEB423" w14:textId="77777777" w:rsidR="00F135FD" w:rsidRPr="00EA122E" w:rsidRDefault="00F135FD">
      <w:pPr>
        <w:rPr>
          <w:lang w:val="nl-BE"/>
        </w:rPr>
      </w:pPr>
    </w:p>
    <w:sectPr w:rsidR="00F135FD" w:rsidRPr="00EA122E" w:rsidSect="00F249FC">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33146" w14:textId="77777777" w:rsidR="00335310" w:rsidRDefault="00335310" w:rsidP="00EA122E">
      <w:pPr>
        <w:spacing w:after="0" w:line="240" w:lineRule="auto"/>
      </w:pPr>
      <w:r>
        <w:separator/>
      </w:r>
    </w:p>
  </w:endnote>
  <w:endnote w:type="continuationSeparator" w:id="0">
    <w:p w14:paraId="6FBD9F23" w14:textId="77777777" w:rsidR="00335310" w:rsidRDefault="00335310" w:rsidP="00EA12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9DACA" w14:textId="77777777" w:rsidR="00335310" w:rsidRDefault="00335310" w:rsidP="00EA122E">
      <w:pPr>
        <w:spacing w:after="0" w:line="240" w:lineRule="auto"/>
      </w:pPr>
      <w:r>
        <w:separator/>
      </w:r>
    </w:p>
  </w:footnote>
  <w:footnote w:type="continuationSeparator" w:id="0">
    <w:p w14:paraId="605B65F1" w14:textId="77777777" w:rsidR="00335310" w:rsidRDefault="00335310" w:rsidP="00EA12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DEED" w14:textId="77777777" w:rsidR="002E729E" w:rsidRDefault="00EA122E" w:rsidP="00F249FC">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DIFFUSION RESTREINTE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21-50079201</w:t>
    </w:r>
  </w:p>
  <w:p w14:paraId="1B5F1C71" w14:textId="77777777" w:rsidR="002E729E" w:rsidRPr="00DC4344" w:rsidRDefault="00EA122E" w:rsidP="00F249FC">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fldSimple w:instr=" SECTIONPAGES   \* MERGEFORMAT ">
      <w:r>
        <w:rPr>
          <w:noProof/>
        </w:rPr>
        <w:t>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58168E" w14:textId="593F43DE"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4671E1">
      <w:rPr>
        <w:noProof/>
        <w:u w:val="single"/>
        <w:lang w:val="fr-BE"/>
      </w:rPr>
      <w:t>DIFFUSION RESTREINTE</w:t>
    </w:r>
    <w:r w:rsidRPr="004671E1">
      <w:rPr>
        <w:noProof/>
        <w:lang w:val="fr-BE"/>
      </w:rPr>
      <w:tab/>
      <w:t>DocID</w:t>
    </w:r>
    <w:r>
      <w:rPr>
        <w:noProof/>
        <w:lang w:val="fr-BE"/>
      </w:rPr>
      <w:t xml:space="preserve"> </w:t>
    </w:r>
    <w:r w:rsidRPr="004671E1">
      <w:rPr>
        <w:noProof/>
        <w:lang w:val="fr-BE"/>
      </w:rPr>
      <w:t>:</w:t>
    </w:r>
    <w:r w:rsidRPr="004671E1">
      <w:rPr>
        <w:noProof/>
        <w:sz w:val="20"/>
        <w:szCs w:val="20"/>
        <w:lang w:val="fr-BE"/>
      </w:rPr>
      <w:t xml:space="preserve"> </w:t>
    </w:r>
    <w:r w:rsidR="00AF27AE">
      <w:rPr>
        <w:noProof/>
        <w:szCs w:val="20"/>
        <w:lang w:val="fr-BE"/>
      </w:rPr>
      <w:t>23-50161050</w:t>
    </w:r>
  </w:p>
  <w:p w14:paraId="4F664197"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Ann A</w:t>
    </w:r>
  </w:p>
  <w:p w14:paraId="20EF2F60" w14:textId="532AFC1C" w:rsidR="002E729E" w:rsidRPr="00DC4344"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sidR="00C74F74">
      <w:rPr>
        <w:noProof/>
      </w:rPr>
      <w:t>4</w:t>
    </w:r>
    <w:r>
      <w:fldChar w:fldCharType="end"/>
    </w:r>
    <w:r w:rsidRPr="005B52E7">
      <w:t>/</w:t>
    </w:r>
    <w:fldSimple w:instr=" SECTIONPAGES   \* MERGEFORMAT ">
      <w:r w:rsidR="008C636E">
        <w:rPr>
          <w:noProof/>
        </w:rPr>
        <w:t>9</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54714" w14:textId="77777777" w:rsidR="002E729E" w:rsidRPr="004671E1" w:rsidRDefault="00EA122E" w:rsidP="00F249FC">
    <w:pPr>
      <w:pStyle w:val="Header"/>
      <w:tabs>
        <w:tab w:val="clear" w:pos="4513"/>
        <w:tab w:val="clear" w:pos="9026"/>
        <w:tab w:val="center" w:pos="5245"/>
        <w:tab w:val="right" w:pos="10466"/>
      </w:tabs>
      <w:jc w:val="left"/>
      <w:rPr>
        <w:noProof/>
        <w:u w:val="single"/>
        <w:lang w:val="fr-BE"/>
      </w:rPr>
    </w:pPr>
    <w:r w:rsidRPr="005B52E7">
      <w:rPr>
        <w:noProof/>
        <w:lang w:val="en-US"/>
      </w:rPr>
      <w:tab/>
    </w:r>
    <w:r w:rsidRPr="004671E1">
      <w:rPr>
        <w:noProof/>
        <w:u w:val="single"/>
        <w:lang w:val="fr-BE"/>
      </w:rPr>
      <w:t>DIFFUSION RESTREINTE</w:t>
    </w:r>
  </w:p>
  <w:p w14:paraId="3744C227" w14:textId="43C9F4B0"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4671E1">
      <w:rPr>
        <w:noProof/>
        <w:lang w:val="fr-BE"/>
      </w:rPr>
      <w:tab/>
    </w:r>
    <w:r w:rsidRPr="004671E1">
      <w:rPr>
        <w:noProof/>
        <w:lang w:val="fr-BE"/>
      </w:rPr>
      <w:tab/>
      <w:t>DocID</w:t>
    </w:r>
    <w:r>
      <w:rPr>
        <w:noProof/>
        <w:lang w:val="fr-BE"/>
      </w:rPr>
      <w:t xml:space="preserve"> </w:t>
    </w:r>
    <w:r w:rsidRPr="004671E1">
      <w:rPr>
        <w:noProof/>
        <w:lang w:val="fr-BE"/>
      </w:rPr>
      <w:t>:</w:t>
    </w:r>
    <w:r w:rsidRPr="004671E1">
      <w:rPr>
        <w:noProof/>
        <w:sz w:val="20"/>
        <w:szCs w:val="20"/>
        <w:lang w:val="fr-BE"/>
      </w:rPr>
      <w:t xml:space="preserve"> </w:t>
    </w:r>
    <w:r w:rsidR="00AF27AE">
      <w:rPr>
        <w:noProof/>
        <w:szCs w:val="20"/>
        <w:lang w:val="fr-BE"/>
      </w:rPr>
      <w:t>23-50161050</w:t>
    </w:r>
  </w:p>
  <w:p w14:paraId="63D91D9E"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 xml:space="preserve">Ann A </w:t>
    </w:r>
  </w:p>
  <w:p w14:paraId="1B52333B" w14:textId="33030523" w:rsidR="002E729E" w:rsidRPr="005B52E7"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sidR="00C74F74">
      <w:rPr>
        <w:noProof/>
      </w:rPr>
      <w:t>1</w:t>
    </w:r>
    <w:r>
      <w:fldChar w:fldCharType="end"/>
    </w:r>
    <w:r w:rsidRPr="005B52E7">
      <w:t>/</w:t>
    </w:r>
    <w:fldSimple w:instr=" SECTIONPAGES   \* MERGEFORMAT ">
      <w:r w:rsidR="008C636E">
        <w:rPr>
          <w:noProof/>
        </w:rPr>
        <w:t>9</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680B5" w14:textId="77777777"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4671E1">
      <w:rPr>
        <w:noProof/>
        <w:u w:val="single"/>
        <w:lang w:val="fr-BE"/>
      </w:rPr>
      <w:t>DIFFUSION RESTREINTE</w:t>
    </w:r>
    <w:r w:rsidRPr="004671E1">
      <w:rPr>
        <w:noProof/>
        <w:lang w:val="fr-BE"/>
      </w:rPr>
      <w:tab/>
      <w:t>DocID:</w:t>
    </w:r>
    <w:r w:rsidRPr="004671E1">
      <w:rPr>
        <w:noProof/>
        <w:sz w:val="20"/>
        <w:szCs w:val="20"/>
        <w:lang w:val="fr-BE"/>
      </w:rPr>
      <w:t xml:space="preserve"> 21-50079201</w:t>
    </w:r>
  </w:p>
  <w:p w14:paraId="3DF4837C"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Ann Y</w:t>
    </w:r>
  </w:p>
  <w:p w14:paraId="6864FCD1" w14:textId="77777777" w:rsidR="002E729E" w:rsidRPr="00DC4344"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3B656" w14:textId="77777777" w:rsidR="002E729E" w:rsidRPr="004671E1" w:rsidRDefault="00EA122E" w:rsidP="00F249FC">
    <w:pPr>
      <w:pStyle w:val="Header"/>
      <w:tabs>
        <w:tab w:val="clear" w:pos="4513"/>
        <w:tab w:val="clear" w:pos="9026"/>
        <w:tab w:val="center" w:pos="5245"/>
        <w:tab w:val="right" w:pos="10466"/>
      </w:tabs>
      <w:jc w:val="left"/>
      <w:rPr>
        <w:noProof/>
        <w:u w:val="single"/>
        <w:lang w:val="fr-BE"/>
      </w:rPr>
    </w:pPr>
    <w:r w:rsidRPr="005B52E7">
      <w:rPr>
        <w:noProof/>
        <w:lang w:val="en-US"/>
      </w:rPr>
      <w:tab/>
    </w:r>
    <w:r w:rsidRPr="004671E1">
      <w:rPr>
        <w:noProof/>
        <w:u w:val="single"/>
        <w:lang w:val="fr-BE"/>
      </w:rPr>
      <w:t>DIFFUSION RESTREINTE</w:t>
    </w:r>
  </w:p>
  <w:p w14:paraId="3BC6C880" w14:textId="2AA8ADCD"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4671E1">
      <w:rPr>
        <w:noProof/>
        <w:lang w:val="fr-BE"/>
      </w:rPr>
      <w:tab/>
    </w:r>
    <w:r w:rsidRPr="004671E1">
      <w:rPr>
        <w:noProof/>
        <w:lang w:val="fr-BE"/>
      </w:rPr>
      <w:tab/>
      <w:t>DocID</w:t>
    </w:r>
    <w:r>
      <w:rPr>
        <w:noProof/>
        <w:lang w:val="fr-BE"/>
      </w:rPr>
      <w:t xml:space="preserve"> </w:t>
    </w:r>
    <w:r w:rsidRPr="004671E1">
      <w:rPr>
        <w:noProof/>
        <w:lang w:val="fr-BE"/>
      </w:rPr>
      <w:t>:</w:t>
    </w:r>
    <w:r w:rsidRPr="004671E1">
      <w:rPr>
        <w:noProof/>
        <w:sz w:val="20"/>
        <w:szCs w:val="20"/>
        <w:lang w:val="fr-BE"/>
      </w:rPr>
      <w:t xml:space="preserve"> </w:t>
    </w:r>
    <w:r w:rsidR="00AF27AE">
      <w:rPr>
        <w:noProof/>
        <w:szCs w:val="20"/>
        <w:lang w:val="fr-BE"/>
      </w:rPr>
      <w:t>23-50161050</w:t>
    </w:r>
  </w:p>
  <w:p w14:paraId="5406A65F"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 xml:space="preserve">Ann Y </w:t>
    </w:r>
  </w:p>
  <w:p w14:paraId="1E297C7B" w14:textId="20FBBA3E" w:rsidR="002E729E" w:rsidRPr="005B52E7"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sidR="00C74F74">
      <w:rPr>
        <w:noProof/>
      </w:rPr>
      <w:t>1</w:t>
    </w:r>
    <w:r>
      <w:fldChar w:fldCharType="end"/>
    </w:r>
    <w:r w:rsidRPr="005B52E7">
      <w:t>/</w:t>
    </w:r>
    <w:fldSimple w:instr=" SECTIONPAGES   \* MERGEFORMAT ">
      <w:r w:rsidR="008C636E">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21FA54" w14:textId="77777777"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4671E1">
      <w:rPr>
        <w:noProof/>
        <w:u w:val="single"/>
        <w:lang w:val="fr-BE"/>
      </w:rPr>
      <w:t>DIFFUSION RESTREINTE</w:t>
    </w:r>
    <w:r w:rsidRPr="004671E1">
      <w:rPr>
        <w:noProof/>
        <w:lang w:val="fr-BE"/>
      </w:rPr>
      <w:tab/>
      <w:t>DocID:</w:t>
    </w:r>
    <w:r w:rsidRPr="004671E1">
      <w:rPr>
        <w:noProof/>
        <w:sz w:val="20"/>
        <w:szCs w:val="20"/>
        <w:lang w:val="fr-BE"/>
      </w:rPr>
      <w:t xml:space="preserve"> 21-50079201</w:t>
    </w:r>
  </w:p>
  <w:p w14:paraId="578D62A6"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Ann Z</w:t>
    </w:r>
  </w:p>
  <w:p w14:paraId="660E56FD" w14:textId="77777777" w:rsidR="002E729E" w:rsidRPr="00DC4344"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2A6C4" w14:textId="77777777" w:rsidR="002E729E" w:rsidRPr="004671E1" w:rsidRDefault="00EA122E" w:rsidP="00F249FC">
    <w:pPr>
      <w:pStyle w:val="Header"/>
      <w:tabs>
        <w:tab w:val="clear" w:pos="4513"/>
        <w:tab w:val="clear" w:pos="9026"/>
        <w:tab w:val="center" w:pos="5245"/>
        <w:tab w:val="right" w:pos="10466"/>
      </w:tabs>
      <w:jc w:val="left"/>
      <w:rPr>
        <w:noProof/>
        <w:u w:val="single"/>
        <w:lang w:val="fr-BE"/>
      </w:rPr>
    </w:pPr>
    <w:r w:rsidRPr="005B52E7">
      <w:rPr>
        <w:noProof/>
        <w:lang w:val="en-US"/>
      </w:rPr>
      <w:tab/>
    </w:r>
    <w:r w:rsidRPr="004671E1">
      <w:rPr>
        <w:noProof/>
        <w:u w:val="single"/>
        <w:lang w:val="fr-BE"/>
      </w:rPr>
      <w:t>DIFFUSION RESTREINTE</w:t>
    </w:r>
  </w:p>
  <w:p w14:paraId="1A04B008" w14:textId="1F5AEB6F" w:rsidR="002E729E" w:rsidRPr="004671E1" w:rsidRDefault="00EA122E" w:rsidP="00F249FC">
    <w:pPr>
      <w:pStyle w:val="Header"/>
      <w:tabs>
        <w:tab w:val="clear" w:pos="4513"/>
        <w:tab w:val="clear" w:pos="9026"/>
        <w:tab w:val="center" w:pos="5245"/>
        <w:tab w:val="right" w:pos="10466"/>
      </w:tabs>
      <w:jc w:val="left"/>
      <w:rPr>
        <w:noProof/>
        <w:sz w:val="20"/>
        <w:szCs w:val="20"/>
        <w:lang w:val="fr-BE"/>
      </w:rPr>
    </w:pPr>
    <w:r w:rsidRPr="004671E1">
      <w:rPr>
        <w:noProof/>
        <w:lang w:val="fr-BE"/>
      </w:rPr>
      <w:tab/>
    </w:r>
    <w:r w:rsidRPr="004671E1">
      <w:rPr>
        <w:noProof/>
        <w:lang w:val="fr-BE"/>
      </w:rPr>
      <w:tab/>
      <w:t>DocID</w:t>
    </w:r>
    <w:r>
      <w:rPr>
        <w:noProof/>
        <w:lang w:val="fr-BE"/>
      </w:rPr>
      <w:t xml:space="preserve"> </w:t>
    </w:r>
    <w:r w:rsidRPr="004671E1">
      <w:rPr>
        <w:noProof/>
        <w:lang w:val="fr-BE"/>
      </w:rPr>
      <w:t>:</w:t>
    </w:r>
    <w:r w:rsidRPr="004671E1">
      <w:rPr>
        <w:noProof/>
        <w:sz w:val="20"/>
        <w:szCs w:val="20"/>
        <w:lang w:val="fr-BE"/>
      </w:rPr>
      <w:t xml:space="preserve"> </w:t>
    </w:r>
    <w:r w:rsidR="00AF27AE">
      <w:rPr>
        <w:noProof/>
        <w:szCs w:val="20"/>
        <w:lang w:val="fr-BE"/>
      </w:rPr>
      <w:t>23-50161050</w:t>
    </w:r>
  </w:p>
  <w:p w14:paraId="40E1DBED" w14:textId="77777777" w:rsidR="002E729E" w:rsidRPr="004671E1" w:rsidRDefault="00EA122E" w:rsidP="00F249FC">
    <w:pPr>
      <w:pStyle w:val="Header"/>
      <w:tabs>
        <w:tab w:val="clear" w:pos="4513"/>
        <w:tab w:val="clear" w:pos="9026"/>
        <w:tab w:val="center" w:pos="5245"/>
        <w:tab w:val="right" w:pos="10466"/>
      </w:tabs>
      <w:jc w:val="left"/>
      <w:rPr>
        <w:noProof/>
        <w:lang w:val="fr-BE"/>
      </w:rPr>
    </w:pPr>
    <w:r w:rsidRPr="004671E1">
      <w:rPr>
        <w:noProof/>
        <w:sz w:val="20"/>
        <w:szCs w:val="20"/>
        <w:lang w:val="fr-BE"/>
      </w:rPr>
      <w:tab/>
    </w:r>
    <w:r w:rsidRPr="004671E1">
      <w:rPr>
        <w:noProof/>
        <w:sz w:val="20"/>
        <w:szCs w:val="20"/>
        <w:lang w:val="fr-BE"/>
      </w:rPr>
      <w:tab/>
    </w:r>
    <w:r>
      <w:rPr>
        <w:noProof/>
      </w:rPr>
      <w:t xml:space="preserve">Ann Z </w:t>
    </w:r>
  </w:p>
  <w:p w14:paraId="33BEF5B4" w14:textId="036FAD27" w:rsidR="002E729E" w:rsidRPr="005B52E7" w:rsidRDefault="00EA122E" w:rsidP="00F249FC">
    <w:pPr>
      <w:pStyle w:val="Header"/>
      <w:tabs>
        <w:tab w:val="clear" w:pos="4513"/>
        <w:tab w:val="clear" w:pos="9026"/>
        <w:tab w:val="center" w:pos="5245"/>
        <w:tab w:val="right" w:pos="10466"/>
      </w:tabs>
      <w:jc w:val="left"/>
    </w:pPr>
    <w:r w:rsidRPr="004671E1">
      <w:rPr>
        <w:noProof/>
        <w:lang w:val="fr-BE"/>
      </w:rPr>
      <w:tab/>
    </w:r>
    <w:r w:rsidRPr="004671E1">
      <w:rPr>
        <w:noProof/>
        <w:lang w:val="fr-BE"/>
      </w:rPr>
      <w:tab/>
    </w:r>
    <w:r w:rsidRPr="005B52E7">
      <w:t>-</w:t>
    </w:r>
    <w:r>
      <w:fldChar w:fldCharType="begin"/>
    </w:r>
    <w:r>
      <w:instrText xml:space="preserve"> PAGE  \* Arabic  \* MERGEFORMAT </w:instrText>
    </w:r>
    <w:r>
      <w:fldChar w:fldCharType="separate"/>
    </w:r>
    <w:r w:rsidR="00C74F74">
      <w:rPr>
        <w:noProof/>
      </w:rPr>
      <w:t>1</w:t>
    </w:r>
    <w:r>
      <w:fldChar w:fldCharType="end"/>
    </w:r>
    <w:r w:rsidRPr="005B52E7">
      <w:t>/</w:t>
    </w:r>
    <w:fldSimple w:instr=" SECTIONPAGES   \* MERGEFORMAT ">
      <w:r w:rsidR="008C636E">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31C9"/>
    <w:multiLevelType w:val="multilevel"/>
    <w:tmpl w:val="D7A8C5DC"/>
    <w:name w:val="BodyList"/>
    <w:styleLink w:val="BodyList"/>
    <w:lvl w:ilvl="0">
      <w:start w:val="1"/>
      <w:numFmt w:val="decimal"/>
      <w:pStyle w:val="Body1"/>
      <w:lvlText w:val="%1."/>
      <w:lvlJc w:val="left"/>
      <w:pPr>
        <w:tabs>
          <w:tab w:val="num" w:pos="65"/>
        </w:tabs>
        <w:ind w:left="65" w:hanging="425"/>
      </w:pPr>
      <w:rPr>
        <w:rFonts w:ascii="Arial" w:hAnsi="Arial" w:cs="Times New Roman" w:hint="default"/>
        <w:b w:val="0"/>
        <w:i w:val="0"/>
        <w:sz w:val="20"/>
      </w:rPr>
    </w:lvl>
    <w:lvl w:ilvl="1">
      <w:start w:val="1"/>
      <w:numFmt w:val="lowerLetter"/>
      <w:pStyle w:val="Body2"/>
      <w:lvlText w:val="%2."/>
      <w:lvlJc w:val="left"/>
      <w:pPr>
        <w:tabs>
          <w:tab w:val="num" w:pos="491"/>
        </w:tabs>
        <w:ind w:left="491" w:hanging="426"/>
      </w:pPr>
      <w:rPr>
        <w:rFonts w:ascii="Arial" w:hAnsi="Arial" w:cs="Times New Roman" w:hint="default"/>
        <w:b w:val="0"/>
        <w:i w:val="0"/>
        <w:sz w:val="20"/>
      </w:rPr>
    </w:lvl>
    <w:lvl w:ilvl="2">
      <w:start w:val="1"/>
      <w:numFmt w:val="decimal"/>
      <w:pStyle w:val="Body3"/>
      <w:lvlText w:val="(%3)"/>
      <w:lvlJc w:val="left"/>
      <w:pPr>
        <w:tabs>
          <w:tab w:val="num" w:pos="916"/>
        </w:tabs>
        <w:ind w:left="916" w:hanging="425"/>
      </w:pPr>
      <w:rPr>
        <w:rFonts w:ascii="Arial" w:hAnsi="Arial" w:cs="Times New Roman" w:hint="default"/>
        <w:b w:val="0"/>
        <w:i w:val="0"/>
        <w:sz w:val="20"/>
      </w:rPr>
    </w:lvl>
    <w:lvl w:ilvl="3">
      <w:start w:val="1"/>
      <w:numFmt w:val="lowerLetter"/>
      <w:pStyle w:val="Body4"/>
      <w:lvlText w:val="(%4)"/>
      <w:lvlJc w:val="left"/>
      <w:pPr>
        <w:tabs>
          <w:tab w:val="num" w:pos="1341"/>
        </w:tabs>
        <w:ind w:left="1341" w:hanging="425"/>
      </w:pPr>
      <w:rPr>
        <w:rFonts w:ascii="Arial" w:hAnsi="Arial" w:cs="Times New Roman" w:hint="default"/>
        <w:b w:val="0"/>
        <w:i w:val="0"/>
        <w:sz w:val="20"/>
      </w:rPr>
    </w:lvl>
    <w:lvl w:ilvl="4">
      <w:start w:val="1"/>
      <w:numFmt w:val="lowerRoman"/>
      <w:pStyle w:val="Body5"/>
      <w:lvlText w:val="%5."/>
      <w:lvlJc w:val="left"/>
      <w:pPr>
        <w:tabs>
          <w:tab w:val="num" w:pos="2061"/>
        </w:tabs>
        <w:ind w:left="1766" w:hanging="425"/>
      </w:pPr>
      <w:rPr>
        <w:rFonts w:ascii="Arial" w:hAnsi="Arial" w:cs="Times New Roman" w:hint="default"/>
        <w:b w:val="0"/>
        <w:i w:val="0"/>
        <w:sz w:val="20"/>
      </w:rPr>
    </w:lvl>
    <w:lvl w:ilvl="5">
      <w:start w:val="1"/>
      <w:numFmt w:val="none"/>
      <w:pStyle w:val="Body6"/>
      <w:lvlText w:val="-"/>
      <w:lvlJc w:val="left"/>
      <w:pPr>
        <w:tabs>
          <w:tab w:val="num" w:pos="1800"/>
        </w:tabs>
        <w:ind w:left="2050" w:hanging="284"/>
      </w:pPr>
      <w:rPr>
        <w:rFonts w:cs="Times New Roman" w:hint="default"/>
      </w:rPr>
    </w:lvl>
    <w:lvl w:ilvl="6">
      <w:start w:val="1"/>
      <w:numFmt w:val="none"/>
      <w:pStyle w:val="Body7"/>
      <w:lvlText w:val=""/>
      <w:lvlJc w:val="left"/>
      <w:pPr>
        <w:tabs>
          <w:tab w:val="num" w:pos="2160"/>
        </w:tabs>
        <w:ind w:left="2160" w:hanging="360"/>
      </w:pPr>
      <w:rPr>
        <w:rFonts w:cs="Times New Roman" w:hint="default"/>
      </w:rPr>
    </w:lvl>
    <w:lvl w:ilvl="7">
      <w:start w:val="1"/>
      <w:numFmt w:val="none"/>
      <w:pStyle w:val="Body8"/>
      <w:lvlText w:val=""/>
      <w:lvlJc w:val="left"/>
      <w:pPr>
        <w:tabs>
          <w:tab w:val="num" w:pos="2520"/>
        </w:tabs>
        <w:ind w:left="2520" w:hanging="360"/>
      </w:pPr>
      <w:rPr>
        <w:rFonts w:cs="Times New Roman" w:hint="default"/>
      </w:rPr>
    </w:lvl>
    <w:lvl w:ilvl="8">
      <w:start w:val="1"/>
      <w:numFmt w:val="none"/>
      <w:pStyle w:val="Body9"/>
      <w:lvlText w:val=""/>
      <w:lvlJc w:val="left"/>
      <w:pPr>
        <w:tabs>
          <w:tab w:val="num" w:pos="2880"/>
        </w:tabs>
        <w:ind w:left="2880" w:hanging="360"/>
      </w:pPr>
      <w:rPr>
        <w:rFonts w:cs="Times New Roman" w:hint="default"/>
      </w:rPr>
    </w:lvl>
  </w:abstractNum>
  <w:abstractNum w:abstractNumId="1" w15:restartNumberingAfterBreak="0">
    <w:nsid w:val="13606B97"/>
    <w:multiLevelType w:val="hybridMultilevel"/>
    <w:tmpl w:val="85DA801A"/>
    <w:lvl w:ilvl="0" w:tplc="CB0E4C1E">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14F6E63"/>
    <w:multiLevelType w:val="hybridMultilevel"/>
    <w:tmpl w:val="BED20E72"/>
    <w:lvl w:ilvl="0" w:tplc="40A0C6C2">
      <w:start w:val="1"/>
      <w:numFmt w:val="bullet"/>
      <w:lvlText w:val="-"/>
      <w:lvlJc w:val="left"/>
      <w:pPr>
        <w:ind w:left="720" w:hanging="360"/>
      </w:pPr>
      <w:rPr>
        <w:rFonts w:ascii="Calibri" w:eastAsia="Times New Roman"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3B712CE9"/>
    <w:multiLevelType w:val="hybridMultilevel"/>
    <w:tmpl w:val="545E29A6"/>
    <w:lvl w:ilvl="0" w:tplc="CB0E4C1E">
      <w:numFmt w:val="bullet"/>
      <w:lvlText w:val="-"/>
      <w:lvlJc w:val="left"/>
      <w:pPr>
        <w:ind w:left="36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3DA40DCD"/>
    <w:multiLevelType w:val="hybridMultilevel"/>
    <w:tmpl w:val="E6E21994"/>
    <w:lvl w:ilvl="0" w:tplc="7F7E8F4A">
      <w:numFmt w:val="bullet"/>
      <w:lvlText w:val="-"/>
      <w:lvlJc w:val="left"/>
      <w:pPr>
        <w:ind w:left="360" w:hanging="360"/>
      </w:pPr>
      <w:rPr>
        <w:rFonts w:ascii="Calibri" w:eastAsiaTheme="minorHAnsi" w:hAnsi="Calibri" w:cs="Calibri"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3F3D4932"/>
    <w:multiLevelType w:val="hybridMultilevel"/>
    <w:tmpl w:val="AA864704"/>
    <w:lvl w:ilvl="0" w:tplc="CB0E4C1E">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4A850573"/>
    <w:multiLevelType w:val="hybridMultilevel"/>
    <w:tmpl w:val="BC906A70"/>
    <w:lvl w:ilvl="0" w:tplc="7F7E8F4A">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15:restartNumberingAfterBreak="0">
    <w:nsid w:val="512E20A8"/>
    <w:multiLevelType w:val="multilevel"/>
    <w:tmpl w:val="5B58AA9A"/>
    <w:numStyleLink w:val="BychapterList"/>
  </w:abstractNum>
  <w:abstractNum w:abstractNumId="10" w15:restartNumberingAfterBreak="0">
    <w:nsid w:val="65D27C17"/>
    <w:multiLevelType w:val="multilevel"/>
    <w:tmpl w:val="5B58AA9A"/>
    <w:name w:val="ChapterList"/>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7AFC5A25"/>
    <w:multiLevelType w:val="hybridMultilevel"/>
    <w:tmpl w:val="28FA599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1336302147">
    <w:abstractNumId w:val="2"/>
  </w:num>
  <w:num w:numId="2" w16cid:durableId="20094822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52054586">
    <w:abstractNumId w:val="4"/>
  </w:num>
  <w:num w:numId="4" w16cid:durableId="2138062836">
    <w:abstractNumId w:val="0"/>
  </w:num>
  <w:num w:numId="5" w16cid:durableId="217592311">
    <w:abstractNumId w:val="10"/>
  </w:num>
  <w:num w:numId="6" w16cid:durableId="1870098753">
    <w:abstractNumId w:val="9"/>
  </w:num>
  <w:num w:numId="7" w16cid:durableId="1229194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96300341">
    <w:abstractNumId w:val="6"/>
  </w:num>
  <w:num w:numId="9" w16cid:durableId="1551762586">
    <w:abstractNumId w:val="8"/>
  </w:num>
  <w:num w:numId="10" w16cid:durableId="1005862198">
    <w:abstractNumId w:val="11"/>
  </w:num>
  <w:num w:numId="11" w16cid:durableId="1876233162">
    <w:abstractNumId w:val="7"/>
  </w:num>
  <w:num w:numId="12" w16cid:durableId="1215892027">
    <w:abstractNumId w:val="5"/>
  </w:num>
  <w:num w:numId="13" w16cid:durableId="1001086268">
    <w:abstractNumId w:val="1"/>
  </w:num>
  <w:num w:numId="14" w16cid:durableId="586962796">
    <w:abstractNumId w:val="3"/>
  </w:num>
  <w:num w:numId="15" w16cid:durableId="643195576">
    <w:abstractNumId w:val="0"/>
  </w:num>
  <w:num w:numId="16" w16cid:durableId="703018410">
    <w:abstractNumId w:val="0"/>
  </w:num>
  <w:num w:numId="17" w16cid:durableId="882251379">
    <w:abstractNumId w:val="0"/>
  </w:num>
  <w:num w:numId="18" w16cid:durableId="707803197">
    <w:abstractNumId w:val="0"/>
  </w:num>
  <w:num w:numId="19" w16cid:durableId="234898767">
    <w:abstractNumId w:val="0"/>
  </w:num>
  <w:num w:numId="20" w16cid:durableId="1067799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22E"/>
    <w:rsid w:val="000146CC"/>
    <w:rsid w:val="00043B5B"/>
    <w:rsid w:val="0008762E"/>
    <w:rsid w:val="000A2673"/>
    <w:rsid w:val="000B5678"/>
    <w:rsid w:val="001263F7"/>
    <w:rsid w:val="00137B27"/>
    <w:rsid w:val="00151186"/>
    <w:rsid w:val="0018683C"/>
    <w:rsid w:val="001874FD"/>
    <w:rsid w:val="001B6E25"/>
    <w:rsid w:val="001F35C3"/>
    <w:rsid w:val="001F6D8F"/>
    <w:rsid w:val="00215307"/>
    <w:rsid w:val="002249D5"/>
    <w:rsid w:val="0022598D"/>
    <w:rsid w:val="002348EE"/>
    <w:rsid w:val="00273186"/>
    <w:rsid w:val="00281949"/>
    <w:rsid w:val="002A362A"/>
    <w:rsid w:val="002E4D89"/>
    <w:rsid w:val="002F1DDD"/>
    <w:rsid w:val="002F5F5D"/>
    <w:rsid w:val="00304860"/>
    <w:rsid w:val="00316740"/>
    <w:rsid w:val="00335310"/>
    <w:rsid w:val="00380C5C"/>
    <w:rsid w:val="00423DB8"/>
    <w:rsid w:val="00445D89"/>
    <w:rsid w:val="00451EDE"/>
    <w:rsid w:val="0046122E"/>
    <w:rsid w:val="00461B92"/>
    <w:rsid w:val="004903F2"/>
    <w:rsid w:val="00491BD3"/>
    <w:rsid w:val="00494D8F"/>
    <w:rsid w:val="004A351C"/>
    <w:rsid w:val="004A7C18"/>
    <w:rsid w:val="004B567E"/>
    <w:rsid w:val="004E1841"/>
    <w:rsid w:val="004E1A56"/>
    <w:rsid w:val="004E3CFC"/>
    <w:rsid w:val="004F35D0"/>
    <w:rsid w:val="00510FE3"/>
    <w:rsid w:val="00515E51"/>
    <w:rsid w:val="00546605"/>
    <w:rsid w:val="00572008"/>
    <w:rsid w:val="0058413B"/>
    <w:rsid w:val="005A4824"/>
    <w:rsid w:val="005A51CD"/>
    <w:rsid w:val="005D154B"/>
    <w:rsid w:val="005D7C39"/>
    <w:rsid w:val="005E5BA1"/>
    <w:rsid w:val="005F6B41"/>
    <w:rsid w:val="006052B1"/>
    <w:rsid w:val="00622CCB"/>
    <w:rsid w:val="00652A2C"/>
    <w:rsid w:val="0066039B"/>
    <w:rsid w:val="00664897"/>
    <w:rsid w:val="00666EDA"/>
    <w:rsid w:val="00680129"/>
    <w:rsid w:val="00683DEE"/>
    <w:rsid w:val="006919EE"/>
    <w:rsid w:val="00695B29"/>
    <w:rsid w:val="00696AB7"/>
    <w:rsid w:val="006B08BC"/>
    <w:rsid w:val="006B21E4"/>
    <w:rsid w:val="006E0CAF"/>
    <w:rsid w:val="0070649E"/>
    <w:rsid w:val="00712C43"/>
    <w:rsid w:val="007500D0"/>
    <w:rsid w:val="007E6236"/>
    <w:rsid w:val="00834EBF"/>
    <w:rsid w:val="00843455"/>
    <w:rsid w:val="0085591D"/>
    <w:rsid w:val="00870E04"/>
    <w:rsid w:val="008C636E"/>
    <w:rsid w:val="008C789F"/>
    <w:rsid w:val="008E1D8A"/>
    <w:rsid w:val="00941C5A"/>
    <w:rsid w:val="00946D28"/>
    <w:rsid w:val="00962E31"/>
    <w:rsid w:val="009864CC"/>
    <w:rsid w:val="009B3914"/>
    <w:rsid w:val="009C5A40"/>
    <w:rsid w:val="009D7E79"/>
    <w:rsid w:val="009E1114"/>
    <w:rsid w:val="009F5251"/>
    <w:rsid w:val="009F5613"/>
    <w:rsid w:val="00A01853"/>
    <w:rsid w:val="00A22264"/>
    <w:rsid w:val="00A2509E"/>
    <w:rsid w:val="00A541E0"/>
    <w:rsid w:val="00A7314A"/>
    <w:rsid w:val="00A8678F"/>
    <w:rsid w:val="00AD43C2"/>
    <w:rsid w:val="00AF27AE"/>
    <w:rsid w:val="00AF73F0"/>
    <w:rsid w:val="00B01C11"/>
    <w:rsid w:val="00B32600"/>
    <w:rsid w:val="00B3556C"/>
    <w:rsid w:val="00B43656"/>
    <w:rsid w:val="00B63017"/>
    <w:rsid w:val="00B66092"/>
    <w:rsid w:val="00B91957"/>
    <w:rsid w:val="00BC19E3"/>
    <w:rsid w:val="00C05F03"/>
    <w:rsid w:val="00C30E22"/>
    <w:rsid w:val="00C32C13"/>
    <w:rsid w:val="00C436D7"/>
    <w:rsid w:val="00C45A8D"/>
    <w:rsid w:val="00C62E2D"/>
    <w:rsid w:val="00C74F74"/>
    <w:rsid w:val="00CC7AC7"/>
    <w:rsid w:val="00CD32DB"/>
    <w:rsid w:val="00D023FF"/>
    <w:rsid w:val="00D10EFB"/>
    <w:rsid w:val="00D20420"/>
    <w:rsid w:val="00D44B75"/>
    <w:rsid w:val="00D52E88"/>
    <w:rsid w:val="00D9068F"/>
    <w:rsid w:val="00DE6723"/>
    <w:rsid w:val="00DF57B4"/>
    <w:rsid w:val="00E10CC3"/>
    <w:rsid w:val="00E274EE"/>
    <w:rsid w:val="00EA122E"/>
    <w:rsid w:val="00EC5B59"/>
    <w:rsid w:val="00EE180A"/>
    <w:rsid w:val="00F00F54"/>
    <w:rsid w:val="00F135FD"/>
    <w:rsid w:val="00F86D53"/>
    <w:rsid w:val="00FA6FA7"/>
    <w:rsid w:val="00FD093C"/>
    <w:rsid w:val="00FD11E7"/>
    <w:rsid w:val="00FD7FE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DD95C"/>
  <w15:chartTrackingRefBased/>
  <w15:docId w15:val="{A7A40E4F-A300-4E85-8833-BFE7587ED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122E"/>
    <w:pPr>
      <w:spacing w:after="60" w:line="288" w:lineRule="auto"/>
      <w:jc w:val="both"/>
    </w:pPr>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122E"/>
    <w:pPr>
      <w:ind w:left="720"/>
      <w:contextualSpacing/>
    </w:pPr>
  </w:style>
  <w:style w:type="paragraph" w:customStyle="1" w:styleId="Body10">
    <w:name w:val="Body1"/>
    <w:basedOn w:val="ListParagraph"/>
    <w:qFormat/>
    <w:rsid w:val="00EA122E"/>
    <w:pPr>
      <w:numPr>
        <w:numId w:val="2"/>
      </w:numPr>
      <w:spacing w:before="80" w:after="0"/>
    </w:pPr>
    <w:rPr>
      <w:lang w:val="fr-BE"/>
    </w:rPr>
  </w:style>
  <w:style w:type="paragraph" w:customStyle="1" w:styleId="Body20">
    <w:name w:val="Body2"/>
    <w:basedOn w:val="Body10"/>
    <w:qFormat/>
    <w:rsid w:val="00EA122E"/>
    <w:pPr>
      <w:numPr>
        <w:ilvl w:val="1"/>
      </w:numPr>
      <w:spacing w:after="60"/>
    </w:pPr>
  </w:style>
  <w:style w:type="paragraph" w:customStyle="1" w:styleId="Body30">
    <w:name w:val="Body3"/>
    <w:basedOn w:val="Body20"/>
    <w:qFormat/>
    <w:rsid w:val="00EA122E"/>
    <w:pPr>
      <w:numPr>
        <w:ilvl w:val="2"/>
      </w:numPr>
    </w:pPr>
  </w:style>
  <w:style w:type="paragraph" w:customStyle="1" w:styleId="Body40">
    <w:name w:val="Body4"/>
    <w:basedOn w:val="Body30"/>
    <w:qFormat/>
    <w:rsid w:val="00EA122E"/>
    <w:pPr>
      <w:numPr>
        <w:ilvl w:val="3"/>
      </w:numPr>
    </w:pPr>
  </w:style>
  <w:style w:type="table" w:styleId="TableGrid">
    <w:name w:val="Table Grid"/>
    <w:basedOn w:val="TableNormal"/>
    <w:uiPriority w:val="39"/>
    <w:rsid w:val="00EA12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A122E"/>
    <w:rPr>
      <w:color w:val="0563C1" w:themeColor="hyperlink"/>
      <w:u w:val="single"/>
    </w:rPr>
  </w:style>
  <w:style w:type="paragraph" w:customStyle="1" w:styleId="zAnnList">
    <w:name w:val="z Ann List"/>
    <w:basedOn w:val="ListParagraph"/>
    <w:qFormat/>
    <w:rsid w:val="00EA122E"/>
    <w:pPr>
      <w:numPr>
        <w:numId w:val="1"/>
      </w:numPr>
      <w:ind w:left="1122" w:hanging="1122"/>
      <w:jc w:val="left"/>
    </w:pPr>
  </w:style>
  <w:style w:type="paragraph" w:styleId="Header">
    <w:name w:val="header"/>
    <w:basedOn w:val="Normal"/>
    <w:link w:val="HeaderChar"/>
    <w:uiPriority w:val="99"/>
    <w:unhideWhenUsed/>
    <w:rsid w:val="00EA12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122E"/>
    <w:rPr>
      <w:lang w:val="fr-FR"/>
    </w:rPr>
  </w:style>
  <w:style w:type="paragraph" w:styleId="Footer">
    <w:name w:val="footer"/>
    <w:basedOn w:val="Normal"/>
    <w:link w:val="FooterChar"/>
    <w:uiPriority w:val="99"/>
    <w:unhideWhenUsed/>
    <w:rsid w:val="00EA12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122E"/>
    <w:rPr>
      <w:lang w:val="fr-FR"/>
    </w:rPr>
  </w:style>
  <w:style w:type="paragraph" w:customStyle="1" w:styleId="SignatureLines">
    <w:name w:val="Signature Lines"/>
    <w:basedOn w:val="Normal"/>
    <w:uiPriority w:val="99"/>
    <w:rsid w:val="00EA122E"/>
    <w:pPr>
      <w:spacing w:after="0" w:line="240" w:lineRule="auto"/>
      <w:ind w:left="4536" w:hanging="425"/>
      <w:jc w:val="center"/>
    </w:pPr>
    <w:rPr>
      <w:rFonts w:ascii="Arial" w:eastAsia="Times New Roman" w:hAnsi="Arial" w:cs="Arial"/>
      <w:sz w:val="20"/>
      <w:szCs w:val="16"/>
      <w:lang w:val="fr-BE"/>
    </w:rPr>
  </w:style>
  <w:style w:type="paragraph" w:customStyle="1" w:styleId="zAnnTitle">
    <w:name w:val="z Ann Title"/>
    <w:basedOn w:val="Normal"/>
    <w:next w:val="Body10"/>
    <w:link w:val="zAnnTitleChar"/>
    <w:qFormat/>
    <w:rsid w:val="00EA122E"/>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EA122E"/>
    <w:rPr>
      <w:sz w:val="26"/>
      <w:szCs w:val="26"/>
      <w:lang w:val="fr-FR"/>
    </w:rPr>
  </w:style>
  <w:style w:type="paragraph" w:customStyle="1" w:styleId="Body1">
    <w:name w:val="Body 1"/>
    <w:basedOn w:val="Normal"/>
    <w:qFormat/>
    <w:rsid w:val="00EA122E"/>
    <w:pPr>
      <w:numPr>
        <w:numId w:val="4"/>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EA122E"/>
    <w:pPr>
      <w:numPr>
        <w:ilvl w:val="1"/>
        <w:numId w:val="4"/>
      </w:numPr>
      <w:spacing w:after="120" w:line="240" w:lineRule="auto"/>
    </w:pPr>
    <w:rPr>
      <w:rFonts w:ascii="Arial" w:eastAsia="Times New Roman" w:hAnsi="Arial" w:cs="Arial"/>
      <w:sz w:val="20"/>
      <w:szCs w:val="20"/>
      <w:lang w:val="nl-NL"/>
    </w:rPr>
  </w:style>
  <w:style w:type="numbering" w:customStyle="1" w:styleId="BodyList">
    <w:name w:val="Body List"/>
    <w:basedOn w:val="NoList"/>
    <w:uiPriority w:val="99"/>
    <w:rsid w:val="00EA122E"/>
    <w:pPr>
      <w:numPr>
        <w:numId w:val="4"/>
      </w:numPr>
    </w:pPr>
  </w:style>
  <w:style w:type="paragraph" w:customStyle="1" w:styleId="Body3">
    <w:name w:val="Body 3"/>
    <w:basedOn w:val="Normal"/>
    <w:qFormat/>
    <w:rsid w:val="00EA122E"/>
    <w:pPr>
      <w:numPr>
        <w:ilvl w:val="2"/>
        <w:numId w:val="4"/>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EA122E"/>
    <w:pPr>
      <w:numPr>
        <w:ilvl w:val="3"/>
        <w:numId w:val="4"/>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EA122E"/>
    <w:pPr>
      <w:numPr>
        <w:ilvl w:val="4"/>
        <w:numId w:val="4"/>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EA122E"/>
    <w:pPr>
      <w:numPr>
        <w:ilvl w:val="5"/>
        <w:numId w:val="4"/>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EA122E"/>
    <w:pPr>
      <w:numPr>
        <w:ilvl w:val="6"/>
        <w:numId w:val="4"/>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EA122E"/>
    <w:pPr>
      <w:numPr>
        <w:ilvl w:val="7"/>
        <w:numId w:val="4"/>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EA122E"/>
    <w:pPr>
      <w:numPr>
        <w:ilvl w:val="8"/>
        <w:numId w:val="4"/>
      </w:numPr>
      <w:spacing w:after="120" w:line="240" w:lineRule="auto"/>
    </w:pPr>
    <w:rPr>
      <w:rFonts w:ascii="Arial" w:eastAsia="Times New Roman" w:hAnsi="Arial" w:cs="Arial"/>
      <w:sz w:val="20"/>
      <w:szCs w:val="20"/>
      <w:lang w:val="nl-NL"/>
    </w:rPr>
  </w:style>
  <w:style w:type="numbering" w:customStyle="1" w:styleId="BychapterList">
    <w:name w:val="By chapter List"/>
    <w:uiPriority w:val="99"/>
    <w:rsid w:val="00EA122E"/>
    <w:pPr>
      <w:numPr>
        <w:numId w:val="5"/>
      </w:numPr>
    </w:pPr>
  </w:style>
  <w:style w:type="paragraph" w:customStyle="1" w:styleId="Subject">
    <w:name w:val="Subject"/>
    <w:basedOn w:val="Normal"/>
    <w:uiPriority w:val="99"/>
    <w:rsid w:val="00EA122E"/>
    <w:pPr>
      <w:spacing w:before="100" w:beforeAutospacing="1" w:after="0" w:line="240" w:lineRule="auto"/>
      <w:ind w:left="1418" w:hanging="1418"/>
      <w:jc w:val="left"/>
    </w:pPr>
    <w:rPr>
      <w:rFonts w:ascii="Arial" w:eastAsia="Times New Roman" w:hAnsi="Arial" w:cs="Arial"/>
      <w:b/>
      <w:bCs/>
      <w:sz w:val="20"/>
      <w:szCs w:val="16"/>
      <w:lang w:val="fr-BE"/>
    </w:rPr>
  </w:style>
  <w:style w:type="paragraph" w:customStyle="1" w:styleId="Chapter">
    <w:name w:val="Chapter"/>
    <w:basedOn w:val="Normal"/>
    <w:qFormat/>
    <w:rsid w:val="00EA122E"/>
    <w:pPr>
      <w:numPr>
        <w:numId w:val="5"/>
      </w:numPr>
      <w:spacing w:after="200" w:line="276" w:lineRule="auto"/>
      <w:jc w:val="left"/>
    </w:pPr>
    <w:rPr>
      <w:rFonts w:ascii="Arial" w:eastAsia="Calibri" w:hAnsi="Arial" w:cs="Times New Roman"/>
      <w:b/>
      <w:caps/>
      <w:sz w:val="20"/>
      <w:u w:val="single"/>
      <w:lang w:val="nl-BE"/>
    </w:rPr>
  </w:style>
  <w:style w:type="paragraph" w:customStyle="1" w:styleId="Paragraph1">
    <w:name w:val="Paragraph 1"/>
    <w:basedOn w:val="Normal"/>
    <w:qFormat/>
    <w:rsid w:val="00EA122E"/>
    <w:pPr>
      <w:numPr>
        <w:ilvl w:val="2"/>
        <w:numId w:val="5"/>
      </w:numPr>
      <w:spacing w:before="120" w:after="120" w:line="276" w:lineRule="auto"/>
      <w:jc w:val="left"/>
    </w:pPr>
    <w:rPr>
      <w:rFonts w:ascii="Calibri" w:eastAsia="Calibri" w:hAnsi="Calibri" w:cs="Times New Roman"/>
      <w:lang w:val="nl-BE"/>
    </w:rPr>
  </w:style>
  <w:style w:type="paragraph" w:customStyle="1" w:styleId="Paragraph2">
    <w:name w:val="Paragraph 2"/>
    <w:basedOn w:val="Normal"/>
    <w:qFormat/>
    <w:rsid w:val="00EA122E"/>
    <w:pPr>
      <w:numPr>
        <w:ilvl w:val="3"/>
        <w:numId w:val="5"/>
      </w:numPr>
      <w:spacing w:before="120" w:after="120" w:line="276" w:lineRule="auto"/>
      <w:jc w:val="left"/>
    </w:pPr>
    <w:rPr>
      <w:rFonts w:ascii="Calibri" w:eastAsia="Calibri" w:hAnsi="Calibri" w:cs="Times New Roman"/>
      <w:lang w:val="nl-BE"/>
    </w:rPr>
  </w:style>
  <w:style w:type="paragraph" w:customStyle="1" w:styleId="Paragraph3">
    <w:name w:val="Paragraph 3"/>
    <w:basedOn w:val="Normal"/>
    <w:qFormat/>
    <w:rsid w:val="00EA122E"/>
    <w:pPr>
      <w:numPr>
        <w:ilvl w:val="4"/>
        <w:numId w:val="5"/>
      </w:numPr>
      <w:spacing w:before="120" w:after="120" w:line="276" w:lineRule="auto"/>
      <w:jc w:val="left"/>
    </w:pPr>
    <w:rPr>
      <w:rFonts w:ascii="Calibri" w:eastAsia="Calibri" w:hAnsi="Calibri" w:cs="Times New Roman"/>
      <w:lang w:val="nl-BE"/>
    </w:rPr>
  </w:style>
  <w:style w:type="paragraph" w:customStyle="1" w:styleId="Paragraph4">
    <w:name w:val="Paragraph 4"/>
    <w:basedOn w:val="Normal"/>
    <w:qFormat/>
    <w:rsid w:val="00EA122E"/>
    <w:pPr>
      <w:numPr>
        <w:ilvl w:val="5"/>
        <w:numId w:val="5"/>
      </w:numPr>
      <w:spacing w:before="120" w:after="120" w:line="276" w:lineRule="auto"/>
      <w:jc w:val="left"/>
    </w:pPr>
    <w:rPr>
      <w:rFonts w:ascii="Calibri" w:eastAsia="Calibri" w:hAnsi="Calibri" w:cs="Times New Roman"/>
      <w:lang w:val="nl-BE"/>
    </w:rPr>
  </w:style>
  <w:style w:type="paragraph" w:customStyle="1" w:styleId="Paragraph5">
    <w:name w:val="Paragraph 5"/>
    <w:basedOn w:val="Normal"/>
    <w:qFormat/>
    <w:rsid w:val="00EA122E"/>
    <w:pPr>
      <w:numPr>
        <w:ilvl w:val="6"/>
        <w:numId w:val="5"/>
      </w:numPr>
      <w:spacing w:before="120" w:after="120" w:line="276" w:lineRule="auto"/>
      <w:jc w:val="left"/>
    </w:pPr>
    <w:rPr>
      <w:rFonts w:ascii="Calibri" w:eastAsia="Calibri" w:hAnsi="Calibri" w:cs="Times New Roman"/>
      <w:lang w:val="nl-BE"/>
    </w:rPr>
  </w:style>
  <w:style w:type="paragraph" w:customStyle="1" w:styleId="Paragraph6">
    <w:name w:val="Paragraph 6"/>
    <w:basedOn w:val="Normal"/>
    <w:qFormat/>
    <w:rsid w:val="00EA122E"/>
    <w:pPr>
      <w:numPr>
        <w:ilvl w:val="7"/>
        <w:numId w:val="5"/>
      </w:numPr>
      <w:spacing w:before="120" w:after="120" w:line="276" w:lineRule="auto"/>
      <w:jc w:val="left"/>
    </w:pPr>
    <w:rPr>
      <w:rFonts w:ascii="Calibri" w:eastAsia="Calibri" w:hAnsi="Calibri" w:cs="Times New Roman"/>
      <w:lang w:val="nl-BE"/>
    </w:rPr>
  </w:style>
  <w:style w:type="paragraph" w:customStyle="1" w:styleId="Section">
    <w:name w:val="Section"/>
    <w:basedOn w:val="Normal"/>
    <w:qFormat/>
    <w:rsid w:val="00EA122E"/>
    <w:pPr>
      <w:numPr>
        <w:ilvl w:val="1"/>
        <w:numId w:val="5"/>
      </w:numPr>
      <w:spacing w:after="200" w:line="276" w:lineRule="auto"/>
      <w:jc w:val="left"/>
    </w:pPr>
    <w:rPr>
      <w:rFonts w:ascii="Arial" w:eastAsia="Calibri" w:hAnsi="Arial" w:cs="Times New Roman"/>
      <w:b/>
      <w:caps/>
      <w:sz w:val="20"/>
      <w:u w:val="single"/>
      <w:lang w:val="nl-BE"/>
    </w:rPr>
  </w:style>
  <w:style w:type="paragraph" w:customStyle="1" w:styleId="TitleAnnex">
    <w:name w:val="Title Annex"/>
    <w:basedOn w:val="Normal"/>
    <w:qFormat/>
    <w:rsid w:val="00EA122E"/>
    <w:pPr>
      <w:spacing w:before="360" w:after="240" w:line="240" w:lineRule="auto"/>
      <w:jc w:val="center"/>
    </w:pPr>
    <w:rPr>
      <w:rFonts w:ascii="Arial" w:eastAsia="Times New Roman" w:hAnsi="Arial" w:cs="Arial"/>
      <w:b/>
      <w:sz w:val="20"/>
      <w:szCs w:val="16"/>
      <w:u w:val="single"/>
      <w:lang w:val="nl-BE"/>
    </w:rPr>
  </w:style>
  <w:style w:type="paragraph" w:styleId="BodyTextIndent3">
    <w:name w:val="Body Text Indent 3"/>
    <w:basedOn w:val="Normal"/>
    <w:link w:val="BodyTextIndent3Char"/>
    <w:uiPriority w:val="99"/>
    <w:rsid w:val="00EA122E"/>
    <w:pPr>
      <w:spacing w:after="0" w:line="240" w:lineRule="auto"/>
      <w:ind w:left="1440" w:hanging="720"/>
      <w:jc w:val="left"/>
    </w:pPr>
    <w:rPr>
      <w:rFonts w:ascii="Times New Roman" w:eastAsia="Times New Roman" w:hAnsi="Times New Roman" w:cs="Times New Roman"/>
      <w:sz w:val="20"/>
      <w:szCs w:val="20"/>
      <w:lang w:val="en-GB"/>
    </w:rPr>
  </w:style>
  <w:style w:type="character" w:customStyle="1" w:styleId="BodyTextIndent3Char">
    <w:name w:val="Body Text Indent 3 Char"/>
    <w:basedOn w:val="DefaultParagraphFont"/>
    <w:link w:val="BodyTextIndent3"/>
    <w:uiPriority w:val="99"/>
    <w:rsid w:val="00EA122E"/>
    <w:rPr>
      <w:rFonts w:ascii="Times New Roman" w:eastAsia="Times New Roman" w:hAnsi="Times New Roman" w:cs="Times New Roman"/>
      <w:sz w:val="20"/>
      <w:szCs w:val="20"/>
      <w:lang w:val="en-GB"/>
    </w:rPr>
  </w:style>
  <w:style w:type="paragraph" w:styleId="BodyTextIndent">
    <w:name w:val="Body Text Indent"/>
    <w:basedOn w:val="Normal"/>
    <w:link w:val="BodyTextIndentChar"/>
    <w:uiPriority w:val="99"/>
    <w:semiHidden/>
    <w:unhideWhenUsed/>
    <w:rsid w:val="00EA122E"/>
    <w:pPr>
      <w:spacing w:after="120" w:line="240" w:lineRule="auto"/>
      <w:ind w:left="283"/>
      <w:jc w:val="left"/>
    </w:pPr>
    <w:rPr>
      <w:rFonts w:ascii="Arial" w:eastAsia="Times New Roman" w:hAnsi="Arial" w:cs="Arial"/>
      <w:sz w:val="20"/>
      <w:szCs w:val="16"/>
      <w:lang w:val="fr-BE"/>
    </w:rPr>
  </w:style>
  <w:style w:type="character" w:customStyle="1" w:styleId="BodyTextIndentChar">
    <w:name w:val="Body Text Indent Char"/>
    <w:basedOn w:val="DefaultParagraphFont"/>
    <w:link w:val="BodyTextIndent"/>
    <w:uiPriority w:val="99"/>
    <w:semiHidden/>
    <w:rsid w:val="00EA122E"/>
    <w:rPr>
      <w:rFonts w:ascii="Arial" w:eastAsia="Times New Roman" w:hAnsi="Arial" w:cs="Arial"/>
      <w:sz w:val="20"/>
      <w:szCs w:val="16"/>
    </w:rPr>
  </w:style>
  <w:style w:type="character" w:styleId="PlaceholderText">
    <w:name w:val="Placeholder Text"/>
    <w:basedOn w:val="DefaultParagraphFont"/>
    <w:uiPriority w:val="99"/>
    <w:semiHidden/>
    <w:rsid w:val="00EA122E"/>
    <w:rPr>
      <w:color w:val="808080"/>
    </w:rPr>
  </w:style>
  <w:style w:type="character" w:styleId="CommentReference">
    <w:name w:val="annotation reference"/>
    <w:basedOn w:val="DefaultParagraphFont"/>
    <w:uiPriority w:val="99"/>
    <w:semiHidden/>
    <w:unhideWhenUsed/>
    <w:rsid w:val="00AD43C2"/>
    <w:rPr>
      <w:sz w:val="16"/>
      <w:szCs w:val="16"/>
    </w:rPr>
  </w:style>
  <w:style w:type="paragraph" w:styleId="CommentText">
    <w:name w:val="annotation text"/>
    <w:basedOn w:val="Normal"/>
    <w:link w:val="CommentTextChar"/>
    <w:uiPriority w:val="99"/>
    <w:unhideWhenUsed/>
    <w:rsid w:val="00AD43C2"/>
    <w:pPr>
      <w:spacing w:line="240" w:lineRule="auto"/>
    </w:pPr>
    <w:rPr>
      <w:sz w:val="20"/>
      <w:szCs w:val="20"/>
    </w:rPr>
  </w:style>
  <w:style w:type="character" w:customStyle="1" w:styleId="CommentTextChar">
    <w:name w:val="Comment Text Char"/>
    <w:basedOn w:val="DefaultParagraphFont"/>
    <w:link w:val="CommentText"/>
    <w:uiPriority w:val="99"/>
    <w:rsid w:val="00AD43C2"/>
    <w:rPr>
      <w:sz w:val="20"/>
      <w:szCs w:val="20"/>
      <w:lang w:val="fr-FR"/>
    </w:rPr>
  </w:style>
  <w:style w:type="paragraph" w:styleId="CommentSubject">
    <w:name w:val="annotation subject"/>
    <w:basedOn w:val="CommentText"/>
    <w:next w:val="CommentText"/>
    <w:link w:val="CommentSubjectChar"/>
    <w:uiPriority w:val="99"/>
    <w:semiHidden/>
    <w:unhideWhenUsed/>
    <w:rsid w:val="00AD43C2"/>
    <w:rPr>
      <w:b/>
      <w:bCs/>
    </w:rPr>
  </w:style>
  <w:style w:type="character" w:customStyle="1" w:styleId="CommentSubjectChar">
    <w:name w:val="Comment Subject Char"/>
    <w:basedOn w:val="CommentTextChar"/>
    <w:link w:val="CommentSubject"/>
    <w:uiPriority w:val="99"/>
    <w:semiHidden/>
    <w:rsid w:val="00AD43C2"/>
    <w:rPr>
      <w:b/>
      <w:bCs/>
      <w:sz w:val="20"/>
      <w:szCs w:val="20"/>
      <w:lang w:val="fr-FR"/>
    </w:rPr>
  </w:style>
  <w:style w:type="paragraph" w:styleId="Revision">
    <w:name w:val="Revision"/>
    <w:hidden/>
    <w:uiPriority w:val="99"/>
    <w:semiHidden/>
    <w:rsid w:val="00AD43C2"/>
    <w:pPr>
      <w:spacing w:after="0" w:line="240" w:lineRule="auto"/>
    </w:pPr>
    <w:rPr>
      <w:lang w:val="fr-FR"/>
    </w:rPr>
  </w:style>
  <w:style w:type="character" w:styleId="UnresolvedMention">
    <w:name w:val="Unresolved Mention"/>
    <w:basedOn w:val="DefaultParagraphFont"/>
    <w:uiPriority w:val="99"/>
    <w:semiHidden/>
    <w:unhideWhenUsed/>
    <w:rsid w:val="002259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204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sip:Marc.Corstjens@mil.be" TargetMode="External"/><Relationship Id="rId13" Type="http://schemas.openxmlformats.org/officeDocument/2006/relationships/image" Target="media/image4.png"/><Relationship Id="rId18" Type="http://schemas.openxmlformats.org/officeDocument/2006/relationships/hyperlink" Target="https://units.mil.intra/sites/DGMR/MGT/ENV/Documents_Licences/Env%20Permits/Public/PE-57081C-J11640.pdf"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hyperlink" Target="https://units.mil.intra/sites/DGMR/MGT/ENV/Documents_Licences/Env%20Permits/Public/PE-57081B.pdf" TargetMode="External"/><Relationship Id="rId25"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hyperlink" Target="https://shpapps.mil.intra/sites/EDR/_layouts/15/WopiFrame2.aspx?sourcedoc=/sites/EDR/Publications/ILE-APG-Org-001_F_E001_R002.docx&amp;action=default" TargetMode="External"/><Relationship Id="rId20"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hyperlink" Target="mailto:Marie.Tendil@mil.be" TargetMode="External"/><Relationship Id="rId19" Type="http://schemas.openxmlformats.org/officeDocument/2006/relationships/hyperlink" Target="https://units.mil.intra/sites/DGMR/MGT/ENV/Documents_Licences/Env%20Permits/Public/PE-57081F-J11710.pdf"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eader" Target="header2.xm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9DD8B339B64F089EFC139320A7088F"/>
        <w:category>
          <w:name w:val="General"/>
          <w:gallery w:val="placeholder"/>
        </w:category>
        <w:types>
          <w:type w:val="bbPlcHdr"/>
        </w:types>
        <w:behaviors>
          <w:behavior w:val="content"/>
        </w:behaviors>
        <w:guid w:val="{BA3311E6-381C-47B0-9C42-3C722E6EB568}"/>
      </w:docPartPr>
      <w:docPartBody>
        <w:p w:rsidR="0038284C" w:rsidRDefault="004A16DC" w:rsidP="004A16DC">
          <w:pPr>
            <w:pStyle w:val="079DD8B339B64F089EFC139320A7088F"/>
          </w:pPr>
          <w:r w:rsidRPr="00F36C77">
            <w:rPr>
              <w:rStyle w:val="PlaceholderText"/>
            </w:rPr>
            <w:t>Click or tap here to enter text.</w:t>
          </w:r>
        </w:p>
      </w:docPartBody>
    </w:docPart>
    <w:docPart>
      <w:docPartPr>
        <w:name w:val="EFA7353DF96C42E2A30F1E9297F94BE5"/>
        <w:category>
          <w:name w:val="General"/>
          <w:gallery w:val="placeholder"/>
        </w:category>
        <w:types>
          <w:type w:val="bbPlcHdr"/>
        </w:types>
        <w:behaviors>
          <w:behavior w:val="content"/>
        </w:behaviors>
        <w:guid w:val="{BE748ACC-496D-47F9-B08B-C2507C0772A8}"/>
      </w:docPartPr>
      <w:docPartBody>
        <w:p w:rsidR="0038284C" w:rsidRDefault="004A16DC" w:rsidP="004A16DC">
          <w:pPr>
            <w:pStyle w:val="EFA7353DF96C42E2A30F1E9297F94BE5"/>
          </w:pPr>
          <w:r w:rsidRPr="005A4137">
            <w:rPr>
              <w:rStyle w:val="PlaceholderText"/>
            </w:rPr>
            <w:t>[Subject]</w:t>
          </w:r>
        </w:p>
      </w:docPartBody>
    </w:docPart>
    <w:docPart>
      <w:docPartPr>
        <w:name w:val="B7DC1FC2A38F45A7AD07C9FB3ADC2514"/>
        <w:category>
          <w:name w:val="General"/>
          <w:gallery w:val="placeholder"/>
        </w:category>
        <w:types>
          <w:type w:val="bbPlcHdr"/>
        </w:types>
        <w:behaviors>
          <w:behavior w:val="content"/>
        </w:behaviors>
        <w:guid w:val="{057A179A-058F-496A-83B5-AFD51703EC48}"/>
      </w:docPartPr>
      <w:docPartBody>
        <w:p w:rsidR="0038284C" w:rsidRDefault="004A16DC" w:rsidP="004A16DC">
          <w:pPr>
            <w:pStyle w:val="B7DC1FC2A38F45A7AD07C9FB3ADC2514"/>
          </w:pPr>
          <w:r w:rsidRPr="00F36C77">
            <w:rPr>
              <w:rStyle w:val="PlaceholderText"/>
            </w:rPr>
            <w:t>Click or tap here to enter text.</w:t>
          </w:r>
        </w:p>
      </w:docPartBody>
    </w:docPart>
    <w:docPart>
      <w:docPartPr>
        <w:name w:val="75769C9721824B23989AFC9EEBBBF308"/>
        <w:category>
          <w:name w:val="General"/>
          <w:gallery w:val="placeholder"/>
        </w:category>
        <w:types>
          <w:type w:val="bbPlcHdr"/>
        </w:types>
        <w:behaviors>
          <w:behavior w:val="content"/>
        </w:behaviors>
        <w:guid w:val="{8B5E316F-57BC-47FD-A796-B180F04A2090}"/>
      </w:docPartPr>
      <w:docPartBody>
        <w:p w:rsidR="0038284C" w:rsidRDefault="004A16DC" w:rsidP="004A16DC">
          <w:pPr>
            <w:pStyle w:val="75769C9721824B23989AFC9EEBBBF308"/>
          </w:pPr>
          <w:r w:rsidRPr="00F36C77">
            <w:rPr>
              <w:rStyle w:val="PlaceholderText"/>
            </w:rPr>
            <w:t>Click or tap here to enter text.</w:t>
          </w:r>
        </w:p>
      </w:docPartBody>
    </w:docPart>
    <w:docPart>
      <w:docPartPr>
        <w:name w:val="B9A41121F22A4A3182A1965DA402118A"/>
        <w:category>
          <w:name w:val="General"/>
          <w:gallery w:val="placeholder"/>
        </w:category>
        <w:types>
          <w:type w:val="bbPlcHdr"/>
        </w:types>
        <w:behaviors>
          <w:behavior w:val="content"/>
        </w:behaviors>
        <w:guid w:val="{B2C07492-E903-47A7-B82B-F35AB7183739}"/>
      </w:docPartPr>
      <w:docPartBody>
        <w:p w:rsidR="008176F3" w:rsidRDefault="001A0CDC" w:rsidP="001A0CDC">
          <w:pPr>
            <w:pStyle w:val="B9A41121F22A4A3182A1965DA402118A"/>
          </w:pPr>
          <w:r>
            <w:rPr>
              <w:rStyle w:val="PlaceholderText"/>
            </w:rPr>
            <w:t>Click or tap here to enter text.</w:t>
          </w:r>
        </w:p>
      </w:docPartBody>
    </w:docPart>
    <w:docPart>
      <w:docPartPr>
        <w:name w:val="30569335525844B280AF0DC7E3CE7912"/>
        <w:category>
          <w:name w:val="General"/>
          <w:gallery w:val="placeholder"/>
        </w:category>
        <w:types>
          <w:type w:val="bbPlcHdr"/>
        </w:types>
        <w:behaviors>
          <w:behavior w:val="content"/>
        </w:behaviors>
        <w:guid w:val="{24A48652-345C-424F-8817-194907897C15}"/>
      </w:docPartPr>
      <w:docPartBody>
        <w:p w:rsidR="008176F3" w:rsidRDefault="001A0CDC" w:rsidP="001A0CDC">
          <w:pPr>
            <w:pStyle w:val="30569335525844B280AF0DC7E3CE7912"/>
          </w:pPr>
          <w:r>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6DC"/>
    <w:rsid w:val="001A0CDC"/>
    <w:rsid w:val="0038284C"/>
    <w:rsid w:val="00490733"/>
    <w:rsid w:val="004A16DC"/>
    <w:rsid w:val="007F5512"/>
    <w:rsid w:val="008176F3"/>
    <w:rsid w:val="008A59C8"/>
    <w:rsid w:val="009306A6"/>
    <w:rsid w:val="00C47A41"/>
    <w:rsid w:val="00D35DE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A0CDC"/>
  </w:style>
  <w:style w:type="paragraph" w:customStyle="1" w:styleId="079DD8B339B64F089EFC139320A7088F">
    <w:name w:val="079DD8B339B64F089EFC139320A7088F"/>
    <w:rsid w:val="004A16DC"/>
  </w:style>
  <w:style w:type="paragraph" w:customStyle="1" w:styleId="EFA7353DF96C42E2A30F1E9297F94BE5">
    <w:name w:val="EFA7353DF96C42E2A30F1E9297F94BE5"/>
    <w:rsid w:val="004A16DC"/>
  </w:style>
  <w:style w:type="paragraph" w:customStyle="1" w:styleId="B7DC1FC2A38F45A7AD07C9FB3ADC2514">
    <w:name w:val="B7DC1FC2A38F45A7AD07C9FB3ADC2514"/>
    <w:rsid w:val="004A16DC"/>
  </w:style>
  <w:style w:type="paragraph" w:customStyle="1" w:styleId="75769C9721824B23989AFC9EEBBBF308">
    <w:name w:val="75769C9721824B23989AFC9EEBBBF308"/>
    <w:rsid w:val="004A16DC"/>
  </w:style>
  <w:style w:type="paragraph" w:customStyle="1" w:styleId="B9A41121F22A4A3182A1965DA402118A">
    <w:name w:val="B9A41121F22A4A3182A1965DA402118A"/>
    <w:rsid w:val="001A0CDC"/>
  </w:style>
  <w:style w:type="paragraph" w:customStyle="1" w:styleId="30569335525844B280AF0DC7E3CE7912">
    <w:name w:val="30569335525844B280AF0DC7E3CE7912"/>
    <w:rsid w:val="001A0C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2646</Words>
  <Characters>14556</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17168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TOURNAI – Qu Gen Baron de RUQUOY &amp; Qu Saint Jean &amp; Stand de tir – CFmnLog – Rapport d’inspection proactive de l’environnement</dc:subject>
  <dc:creator>Tendil Marie</dc:creator>
  <cp:keywords/>
  <dc:description/>
  <cp:lastModifiedBy>Mortaignie Olivier</cp:lastModifiedBy>
  <cp:revision>2</cp:revision>
  <dcterms:created xsi:type="dcterms:W3CDTF">2023-11-29T08:53:00Z</dcterms:created>
  <dcterms:modified xsi:type="dcterms:W3CDTF">2023-11-29T08:53:00Z</dcterms:modified>
</cp:coreProperties>
</file>