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CF7A46" w14:textId="77777777" w:rsidR="00842CE1" w:rsidRDefault="00842CE1" w:rsidP="00B602B1">
      <w:pPr>
        <w:pStyle w:val="Title"/>
        <w:rPr>
          <w:rFonts w:asciiTheme="minorHAnsi" w:hAnsiTheme="minorHAnsi" w:cstheme="minorHAnsi"/>
          <w:szCs w:val="20"/>
          <w:lang w:val="nl-BE"/>
        </w:rPr>
      </w:pPr>
      <w:r w:rsidRPr="00842CE1">
        <w:rPr>
          <w:rFonts w:asciiTheme="minorHAnsi" w:hAnsiTheme="minorHAnsi" w:cstheme="minorHAnsi"/>
          <w:szCs w:val="20"/>
          <w:lang w:val="nl-BE"/>
        </w:rPr>
        <w:fldChar w:fldCharType="begin"/>
      </w:r>
      <w:r w:rsidRPr="00842CE1">
        <w:rPr>
          <w:rFonts w:asciiTheme="minorHAnsi" w:hAnsiTheme="minorHAnsi" w:cstheme="minorHAnsi"/>
          <w:szCs w:val="20"/>
          <w:lang w:val="nl-BE"/>
        </w:rPr>
        <w:instrText xml:space="preserve"> set section1</w:instrText>
      </w:r>
      <w:r w:rsidRPr="00842CE1">
        <w:rPr>
          <w:rFonts w:asciiTheme="minorHAnsi" w:hAnsiTheme="minorHAnsi" w:cstheme="minorHAnsi"/>
          <w:szCs w:val="20"/>
          <w:lang w:val="nl-BE"/>
        </w:rPr>
        <w:fldChar w:fldCharType="begin"/>
      </w:r>
      <w:r w:rsidRPr="00842CE1">
        <w:rPr>
          <w:rFonts w:asciiTheme="minorHAnsi" w:hAnsiTheme="minorHAnsi" w:cstheme="minorHAnsi"/>
          <w:szCs w:val="20"/>
          <w:lang w:val="nl-BE"/>
        </w:rPr>
        <w:instrText xml:space="preserve"> SECTIONPAGES </w:instrText>
      </w:r>
      <w:r w:rsidRPr="00842CE1">
        <w:rPr>
          <w:rFonts w:asciiTheme="minorHAnsi" w:hAnsiTheme="minorHAnsi" w:cstheme="minorHAnsi"/>
          <w:szCs w:val="20"/>
          <w:lang w:val="nl-BE"/>
        </w:rPr>
        <w:fldChar w:fldCharType="separate"/>
      </w:r>
      <w:r w:rsidRPr="00842CE1">
        <w:rPr>
          <w:rFonts w:asciiTheme="minorHAnsi" w:hAnsiTheme="minorHAnsi" w:cstheme="minorHAnsi"/>
          <w:noProof/>
          <w:szCs w:val="20"/>
          <w:lang w:val="nl-BE"/>
        </w:rPr>
        <w:instrText>4</w:instrText>
      </w:r>
      <w:r w:rsidRPr="00842CE1">
        <w:rPr>
          <w:rFonts w:asciiTheme="minorHAnsi" w:hAnsiTheme="minorHAnsi" w:cstheme="minorHAnsi"/>
          <w:szCs w:val="20"/>
          <w:lang w:val="nl-BE"/>
        </w:rPr>
        <w:fldChar w:fldCharType="end"/>
      </w:r>
      <w:r w:rsidRPr="00842CE1">
        <w:rPr>
          <w:rFonts w:asciiTheme="minorHAnsi" w:hAnsiTheme="minorHAnsi" w:cstheme="minorHAnsi"/>
          <w:szCs w:val="20"/>
          <w:lang w:val="nl-BE"/>
        </w:rPr>
        <w:instrText xml:space="preserve"> </w:instrText>
      </w:r>
      <w:r w:rsidRPr="00842CE1">
        <w:rPr>
          <w:rFonts w:asciiTheme="minorHAnsi" w:hAnsiTheme="minorHAnsi" w:cstheme="minorHAnsi"/>
          <w:szCs w:val="20"/>
          <w:lang w:val="nl-BE"/>
        </w:rPr>
        <w:fldChar w:fldCharType="separate"/>
      </w:r>
      <w:bookmarkStart w:id="0" w:name="section1"/>
      <w:r w:rsidRPr="00842CE1">
        <w:rPr>
          <w:rFonts w:asciiTheme="minorHAnsi" w:hAnsiTheme="minorHAnsi" w:cstheme="minorHAnsi"/>
          <w:noProof/>
          <w:szCs w:val="20"/>
          <w:lang w:val="nl-BE"/>
        </w:rPr>
        <w:t>4</w:t>
      </w:r>
      <w:bookmarkEnd w:id="0"/>
      <w:r w:rsidRPr="00842CE1">
        <w:rPr>
          <w:rFonts w:asciiTheme="minorHAnsi" w:hAnsiTheme="minorHAnsi" w:cstheme="minorHAnsi"/>
          <w:szCs w:val="20"/>
          <w:lang w:val="nl-BE"/>
        </w:rPr>
        <w:fldChar w:fldCharType="end"/>
      </w:r>
      <w:r w:rsidRPr="00842CE1">
        <w:rPr>
          <w:rFonts w:asciiTheme="minorHAnsi" w:hAnsiTheme="minorHAnsi" w:cstheme="minorHAnsi"/>
          <w:szCs w:val="20"/>
          <w:lang w:val="nl-BE"/>
        </w:rPr>
        <w:t>Algemene bepalingen welzijn op de arbeidsplaats in de installaties van TV Pegasus Martin Te Beringen</w:t>
      </w:r>
    </w:p>
    <w:p w14:paraId="5C10F0F5" w14:textId="77777777" w:rsidR="00D16757" w:rsidRDefault="00911D09" w:rsidP="00D16757">
      <w:pPr>
        <w:pStyle w:val="ListParagraph"/>
        <w:numPr>
          <w:ilvl w:val="0"/>
          <w:numId w:val="1"/>
        </w:numPr>
        <w:spacing w:after="120"/>
        <w:ind w:left="714" w:hanging="357"/>
        <w:contextualSpacing w:val="0"/>
        <w:rPr>
          <w:b/>
          <w:u w:val="single"/>
          <w:lang w:val="nl-BE"/>
        </w:rPr>
      </w:pPr>
      <w:r>
        <w:rPr>
          <w:b/>
          <w:u w:val="single"/>
          <w:lang w:val="nl-BE"/>
        </w:rPr>
        <w:t>Algemene principe</w:t>
      </w:r>
    </w:p>
    <w:p w14:paraId="2DB75B0B" w14:textId="68FAE3A1" w:rsidR="00D16757" w:rsidRPr="00D16757" w:rsidRDefault="00D16757" w:rsidP="00E36380">
      <w:pPr>
        <w:pStyle w:val="ListParagraph"/>
        <w:spacing w:after="120"/>
        <w:ind w:left="714"/>
        <w:contextualSpacing w:val="0"/>
        <w:jc w:val="both"/>
        <w:rPr>
          <w:rFonts w:cstheme="minorHAnsi"/>
          <w:b/>
          <w:u w:val="single"/>
          <w:lang w:val="nl-BE"/>
        </w:rPr>
      </w:pPr>
      <w:r w:rsidRPr="00D16757">
        <w:rPr>
          <w:rFonts w:cstheme="minorHAnsi"/>
          <w:noProof/>
          <w:lang w:val="nl-BE"/>
        </w:rPr>
        <w:t xml:space="preserve">Alle </w:t>
      </w:r>
      <w:r w:rsidR="00034DC4">
        <w:rPr>
          <w:rFonts w:cstheme="minorHAnsi"/>
          <w:noProof/>
          <w:lang w:val="nl-BE"/>
        </w:rPr>
        <w:t>(</w:t>
      </w:r>
      <w:r w:rsidR="00E36380">
        <w:rPr>
          <w:rFonts w:cstheme="minorHAnsi"/>
          <w:noProof/>
          <w:lang w:val="nl-BE"/>
        </w:rPr>
        <w:t>aansprakelijkheids</w:t>
      </w:r>
      <w:r w:rsidR="00034DC4">
        <w:rPr>
          <w:rFonts w:cstheme="minorHAnsi"/>
          <w:noProof/>
          <w:lang w:val="nl-BE"/>
        </w:rPr>
        <w:t>)</w:t>
      </w:r>
      <w:r w:rsidRPr="00D16757">
        <w:rPr>
          <w:rFonts w:cstheme="minorHAnsi"/>
          <w:noProof/>
          <w:lang w:val="nl-BE"/>
        </w:rPr>
        <w:t>bepalingen va</w:t>
      </w:r>
      <w:r w:rsidR="00034DC4">
        <w:rPr>
          <w:rFonts w:cstheme="minorHAnsi"/>
          <w:noProof/>
          <w:lang w:val="nl-BE"/>
        </w:rPr>
        <w:t>n de opdrachtdocumenten</w:t>
      </w:r>
      <w:r w:rsidR="00034DC4">
        <w:rPr>
          <w:rStyle w:val="FootnoteReference"/>
          <w:rFonts w:cstheme="minorHAnsi"/>
          <w:noProof/>
          <w:lang w:val="nl-BE"/>
        </w:rPr>
        <w:footnoteReference w:id="1"/>
      </w:r>
      <w:r w:rsidR="00034DC4">
        <w:rPr>
          <w:rFonts w:cstheme="minorHAnsi"/>
          <w:noProof/>
          <w:lang w:val="nl-BE"/>
        </w:rPr>
        <w:t xml:space="preserve"> 18LS200 </w:t>
      </w:r>
      <w:r w:rsidRPr="00D16757">
        <w:rPr>
          <w:rFonts w:cstheme="minorHAnsi"/>
          <w:noProof/>
          <w:lang w:val="nl-BE"/>
        </w:rPr>
        <w:t xml:space="preserve">blijven van toepassing. </w:t>
      </w:r>
    </w:p>
    <w:p w14:paraId="581F3E7F" w14:textId="7A1A339F" w:rsidR="00E36380" w:rsidRPr="00FB2000" w:rsidRDefault="00911D09" w:rsidP="00FB2000">
      <w:pPr>
        <w:pStyle w:val="ListParagraph"/>
        <w:spacing w:after="120"/>
        <w:contextualSpacing w:val="0"/>
        <w:jc w:val="both"/>
        <w:rPr>
          <w:lang w:val="nl-BE"/>
        </w:rPr>
      </w:pPr>
      <w:r w:rsidRPr="00911D09">
        <w:rPr>
          <w:rFonts w:cs="Arial"/>
          <w:bCs/>
          <w:szCs w:val="20"/>
          <w:lang w:val="nl-BE"/>
        </w:rPr>
        <w:t xml:space="preserve">Voor de gehele overeenkomst geldt </w:t>
      </w:r>
      <w:r w:rsidR="002F08C4">
        <w:rPr>
          <w:rFonts w:cs="Arial"/>
          <w:bCs/>
          <w:szCs w:val="20"/>
          <w:lang w:val="nl-BE"/>
        </w:rPr>
        <w:t xml:space="preserve">dat </w:t>
      </w:r>
      <w:r w:rsidR="002F08C4">
        <w:rPr>
          <w:lang w:val="nl-BE"/>
        </w:rPr>
        <w:t>het gezag over het personeel blijft bij de respectievelijke werkgevers, hetgeen betekent dat opdrachten en instructies, waar nodig, via de respectievelijke verantwoordelijken van beide partijen loopt. Er kan door de personeelsleden van Defensie, geen opdracht gegeven worden aan de personeelsleden van THV PM en vice versa.</w:t>
      </w:r>
    </w:p>
    <w:p w14:paraId="23929AF6" w14:textId="730E5CE7" w:rsidR="00842CE1" w:rsidRPr="00842CE1" w:rsidRDefault="00CC25B5" w:rsidP="002F08C4">
      <w:pPr>
        <w:pStyle w:val="ListParagraph"/>
        <w:numPr>
          <w:ilvl w:val="0"/>
          <w:numId w:val="1"/>
        </w:numPr>
        <w:spacing w:after="120"/>
        <w:contextualSpacing w:val="0"/>
        <w:jc w:val="both"/>
        <w:rPr>
          <w:b/>
          <w:u w:val="single"/>
          <w:lang w:val="nl-BE"/>
        </w:rPr>
      </w:pPr>
      <w:r>
        <w:rPr>
          <w:b/>
          <w:u w:val="single"/>
          <w:lang w:val="nl-BE"/>
        </w:rPr>
        <w:t>B</w:t>
      </w:r>
      <w:r w:rsidR="00842CE1" w:rsidRPr="00842CE1">
        <w:rPr>
          <w:b/>
          <w:u w:val="single"/>
          <w:lang w:val="nl-BE"/>
        </w:rPr>
        <w:t>eschermingsmiddelen</w:t>
      </w:r>
    </w:p>
    <w:p w14:paraId="4A4F8670" w14:textId="23979814" w:rsidR="00842CE1" w:rsidRDefault="00842CE1" w:rsidP="00842CE1">
      <w:pPr>
        <w:pStyle w:val="Par1"/>
        <w:spacing w:before="0" w:after="120"/>
        <w:ind w:left="720"/>
        <w:rPr>
          <w:rFonts w:asciiTheme="minorHAnsi" w:hAnsiTheme="minorHAnsi" w:cstheme="minorHAnsi"/>
          <w:sz w:val="22"/>
          <w:szCs w:val="22"/>
        </w:rPr>
      </w:pPr>
      <w:r w:rsidRPr="00842CE1">
        <w:rPr>
          <w:rFonts w:asciiTheme="minorHAnsi" w:hAnsiTheme="minorHAnsi" w:cstheme="minorHAnsi"/>
          <w:sz w:val="22"/>
          <w:szCs w:val="22"/>
        </w:rPr>
        <w:t>In toepassing van het principe dat zowel de TV Pegasus Martin als Belgische Defensie elk instaan voor het welzijn op de arbeidsplaatsen van hun eigen werknemers, blijven zij verantwoordelijk voor het veilig gebruik van alle collectieve en individuele beschermin</w:t>
      </w:r>
      <w:r w:rsidR="00CC25B5">
        <w:rPr>
          <w:rFonts w:asciiTheme="minorHAnsi" w:hAnsiTheme="minorHAnsi" w:cstheme="minorHAnsi"/>
          <w:sz w:val="22"/>
          <w:szCs w:val="22"/>
        </w:rPr>
        <w:t xml:space="preserve">gsmiddelen door hun werknemers. </w:t>
      </w:r>
    </w:p>
    <w:p w14:paraId="09B20904" w14:textId="3BF36D61" w:rsidR="009923F5" w:rsidRPr="00842CE1" w:rsidRDefault="009923F5" w:rsidP="009923F5">
      <w:pPr>
        <w:pStyle w:val="Par1"/>
        <w:spacing w:before="0" w:after="120"/>
        <w:ind w:left="720"/>
        <w:rPr>
          <w:rFonts w:asciiTheme="minorHAnsi" w:hAnsiTheme="minorHAnsi" w:cstheme="minorHAnsi"/>
          <w:sz w:val="22"/>
          <w:szCs w:val="22"/>
        </w:rPr>
      </w:pPr>
      <w:r>
        <w:rPr>
          <w:rFonts w:asciiTheme="minorHAnsi" w:hAnsiTheme="minorHAnsi" w:cstheme="minorHAnsi"/>
          <w:sz w:val="22"/>
          <w:szCs w:val="22"/>
        </w:rPr>
        <w:t xml:space="preserve">Defensie en TV Pegasus Martin zorgen dan ook voor hun eigen PBM’s. </w:t>
      </w:r>
    </w:p>
    <w:p w14:paraId="67E563EE" w14:textId="090F0999" w:rsidR="00842CE1" w:rsidRDefault="00CC25B5" w:rsidP="00842CE1">
      <w:pPr>
        <w:pStyle w:val="Par1"/>
        <w:spacing w:before="0" w:after="120"/>
        <w:ind w:left="720"/>
        <w:rPr>
          <w:rFonts w:asciiTheme="minorHAnsi" w:hAnsiTheme="minorHAnsi" w:cstheme="minorHAnsi"/>
          <w:sz w:val="22"/>
          <w:szCs w:val="22"/>
        </w:rPr>
      </w:pPr>
      <w:r>
        <w:rPr>
          <w:rFonts w:asciiTheme="minorHAnsi" w:hAnsiTheme="minorHAnsi" w:cstheme="minorHAnsi"/>
          <w:sz w:val="22"/>
          <w:szCs w:val="22"/>
        </w:rPr>
        <w:t xml:space="preserve">Indien persoonlijke </w:t>
      </w:r>
      <w:r w:rsidR="00842CE1" w:rsidRPr="00842CE1">
        <w:rPr>
          <w:rFonts w:asciiTheme="minorHAnsi" w:hAnsiTheme="minorHAnsi" w:cstheme="minorHAnsi"/>
          <w:sz w:val="22"/>
          <w:szCs w:val="22"/>
        </w:rPr>
        <w:t xml:space="preserve">beschermingsmiddelen voor langere tijd door </w:t>
      </w:r>
      <w:r w:rsidR="00DD0B45">
        <w:rPr>
          <w:rFonts w:asciiTheme="minorHAnsi" w:hAnsiTheme="minorHAnsi" w:cstheme="minorHAnsi"/>
          <w:sz w:val="22"/>
          <w:szCs w:val="22"/>
        </w:rPr>
        <w:t>TV Pegasus Martin</w:t>
      </w:r>
      <w:r w:rsidR="00842CE1" w:rsidRPr="00842CE1">
        <w:rPr>
          <w:rFonts w:asciiTheme="minorHAnsi" w:hAnsiTheme="minorHAnsi" w:cstheme="minorHAnsi"/>
          <w:sz w:val="22"/>
          <w:szCs w:val="22"/>
        </w:rPr>
        <w:t xml:space="preserve"> uitgel</w:t>
      </w:r>
      <w:r>
        <w:rPr>
          <w:rFonts w:asciiTheme="minorHAnsi" w:hAnsiTheme="minorHAnsi" w:cstheme="minorHAnsi"/>
          <w:sz w:val="22"/>
          <w:szCs w:val="22"/>
        </w:rPr>
        <w:t>eend worden aan Defensie</w:t>
      </w:r>
      <w:r w:rsidR="00842CE1" w:rsidRPr="00842CE1">
        <w:rPr>
          <w:rFonts w:asciiTheme="minorHAnsi" w:hAnsiTheme="minorHAnsi" w:cstheme="minorHAnsi"/>
          <w:sz w:val="22"/>
          <w:szCs w:val="22"/>
        </w:rPr>
        <w:t xml:space="preserve"> (of omgekeerd), moeten de periode van de uitlening en de staat van deze middelen schriftelijk vastgelegd worden om discussies aangaande verantwoordelijkheden en eventuele schade te vermijden.</w:t>
      </w:r>
    </w:p>
    <w:p w14:paraId="66379B38" w14:textId="04B7FC75" w:rsidR="00842CE1" w:rsidRDefault="00842CE1" w:rsidP="009923F5">
      <w:pPr>
        <w:pStyle w:val="Par1"/>
        <w:numPr>
          <w:ilvl w:val="0"/>
          <w:numId w:val="1"/>
        </w:numPr>
        <w:spacing w:before="0" w:after="120"/>
        <w:rPr>
          <w:rFonts w:asciiTheme="minorHAnsi" w:hAnsiTheme="minorHAnsi" w:cstheme="minorHAnsi"/>
          <w:b/>
          <w:sz w:val="22"/>
          <w:szCs w:val="22"/>
          <w:u w:val="single"/>
        </w:rPr>
      </w:pPr>
      <w:r w:rsidRPr="00842CE1">
        <w:rPr>
          <w:rFonts w:asciiTheme="minorHAnsi" w:hAnsiTheme="minorHAnsi" w:cstheme="minorHAnsi"/>
          <w:b/>
          <w:sz w:val="22"/>
          <w:szCs w:val="22"/>
          <w:u w:val="single"/>
        </w:rPr>
        <w:t>Brandevacuatie oefening</w:t>
      </w:r>
      <w:r w:rsidR="009923F5">
        <w:rPr>
          <w:rFonts w:asciiTheme="minorHAnsi" w:hAnsiTheme="minorHAnsi" w:cstheme="minorHAnsi"/>
          <w:b/>
          <w:sz w:val="22"/>
          <w:szCs w:val="22"/>
          <w:u w:val="single"/>
        </w:rPr>
        <w:t>,</w:t>
      </w:r>
      <w:r w:rsidRPr="00842CE1">
        <w:rPr>
          <w:rFonts w:asciiTheme="minorHAnsi" w:hAnsiTheme="minorHAnsi" w:cstheme="minorHAnsi"/>
          <w:b/>
          <w:sz w:val="22"/>
          <w:szCs w:val="22"/>
          <w:u w:val="single"/>
        </w:rPr>
        <w:t xml:space="preserve"> </w:t>
      </w:r>
      <w:r w:rsidR="00CC25B5">
        <w:rPr>
          <w:rFonts w:asciiTheme="minorHAnsi" w:hAnsiTheme="minorHAnsi" w:cstheme="minorHAnsi"/>
          <w:b/>
          <w:sz w:val="22"/>
          <w:szCs w:val="22"/>
          <w:u w:val="single"/>
        </w:rPr>
        <w:t xml:space="preserve">brandinterventieploeg </w:t>
      </w:r>
      <w:r w:rsidRPr="00842CE1">
        <w:rPr>
          <w:rFonts w:asciiTheme="minorHAnsi" w:hAnsiTheme="minorHAnsi" w:cstheme="minorHAnsi"/>
          <w:b/>
          <w:sz w:val="22"/>
          <w:szCs w:val="22"/>
          <w:u w:val="single"/>
        </w:rPr>
        <w:t>en brandbestrijdingsmiddelen</w:t>
      </w:r>
    </w:p>
    <w:p w14:paraId="7E4A938C" w14:textId="5A41FC1E" w:rsidR="00842CE1" w:rsidRPr="00842CE1" w:rsidRDefault="00842CE1" w:rsidP="00842CE1">
      <w:pPr>
        <w:pStyle w:val="ListParagraph"/>
        <w:spacing w:line="256" w:lineRule="auto"/>
        <w:jc w:val="both"/>
        <w:rPr>
          <w:rFonts w:cs="Arial"/>
          <w:szCs w:val="20"/>
          <w:lang w:val="nl-BE"/>
        </w:rPr>
      </w:pPr>
      <w:r w:rsidRPr="00842CE1">
        <w:rPr>
          <w:rFonts w:cs="Arial"/>
          <w:szCs w:val="20"/>
          <w:lang w:val="nl-BE"/>
        </w:rPr>
        <w:t>Zowel het personeel van TV P</w:t>
      </w:r>
      <w:r w:rsidR="004A4BCD">
        <w:rPr>
          <w:rFonts w:cs="Arial"/>
          <w:szCs w:val="20"/>
          <w:lang w:val="nl-BE"/>
        </w:rPr>
        <w:t>egasus Martin</w:t>
      </w:r>
      <w:r w:rsidRPr="00842CE1">
        <w:rPr>
          <w:rFonts w:cs="Arial"/>
          <w:szCs w:val="20"/>
          <w:lang w:val="nl-BE"/>
        </w:rPr>
        <w:t xml:space="preserve"> als het personeel van Defensie zal verplicht deelnemen aan de jaarlijkse brandevacuatie oefening. De verzamelplaats zal voor beiden hetzelfde zijn. TV PM zal het initiatief nemen voor de organisatie hiervan.</w:t>
      </w:r>
    </w:p>
    <w:p w14:paraId="0E0B6AC2" w14:textId="4FF87781" w:rsidR="00842CE1" w:rsidRDefault="00842CE1" w:rsidP="00842CE1">
      <w:pPr>
        <w:pStyle w:val="ListParagraph"/>
        <w:spacing w:after="120"/>
        <w:contextualSpacing w:val="0"/>
        <w:jc w:val="both"/>
        <w:rPr>
          <w:rFonts w:cs="Arial"/>
          <w:szCs w:val="20"/>
          <w:lang w:val="nl-BE"/>
        </w:rPr>
      </w:pPr>
      <w:r w:rsidRPr="00842CE1">
        <w:rPr>
          <w:rFonts w:cs="Arial"/>
          <w:szCs w:val="20"/>
          <w:lang w:val="nl-BE"/>
        </w:rPr>
        <w:t>Zowel Defensie als TV PM zal individueel hun appel organiseren. Defensie geven hun lijst door aan de evacuatieverantwoordelijke van TV PM.</w:t>
      </w:r>
    </w:p>
    <w:p w14:paraId="0A0D7B9D" w14:textId="28A6993D" w:rsidR="004A4BCD" w:rsidRDefault="004A4BCD" w:rsidP="00842CE1">
      <w:pPr>
        <w:pStyle w:val="ListParagraph"/>
        <w:spacing w:after="120"/>
        <w:contextualSpacing w:val="0"/>
        <w:jc w:val="both"/>
        <w:rPr>
          <w:rFonts w:cs="Arial"/>
          <w:szCs w:val="20"/>
          <w:lang w:val="nl-BE"/>
        </w:rPr>
      </w:pPr>
      <w:r>
        <w:rPr>
          <w:rFonts w:cs="Arial"/>
          <w:szCs w:val="20"/>
          <w:lang w:val="nl-BE"/>
        </w:rPr>
        <w:t xml:space="preserve">De brandinterventieploeg zal georganiseerd worden door TV Pegasus Martin. </w:t>
      </w:r>
    </w:p>
    <w:p w14:paraId="1A517F85" w14:textId="39897190" w:rsidR="00CC25B5" w:rsidRPr="00DD0BBA" w:rsidRDefault="006304C8" w:rsidP="00DD0BBA">
      <w:pPr>
        <w:ind w:left="708"/>
        <w:jc w:val="both"/>
        <w:rPr>
          <w:rFonts w:cs="Arial"/>
          <w:b/>
          <w:szCs w:val="20"/>
          <w:u w:val="single"/>
          <w:lang w:val="nl-BE"/>
        </w:rPr>
      </w:pPr>
      <w:r w:rsidRPr="006304C8">
        <w:rPr>
          <w:rFonts w:cs="Arial"/>
          <w:szCs w:val="20"/>
          <w:lang w:val="nl-BE"/>
        </w:rPr>
        <w:t xml:space="preserve">TV PEGASUS MARTIN zal de volledige verantwoordelijkheid nemen voor de jaarlijkse controle en zal alle brandbestrijdingsmiddelen voorzien in zowel de kantoren als in de magazijnen. </w:t>
      </w:r>
    </w:p>
    <w:p w14:paraId="670B428E" w14:textId="77777777" w:rsidR="00842CE1" w:rsidRDefault="00842CE1" w:rsidP="00842CE1">
      <w:pPr>
        <w:pStyle w:val="Par1"/>
        <w:numPr>
          <w:ilvl w:val="0"/>
          <w:numId w:val="1"/>
        </w:numPr>
        <w:spacing w:before="0" w:after="120"/>
        <w:rPr>
          <w:rFonts w:asciiTheme="minorHAnsi" w:hAnsiTheme="minorHAnsi" w:cstheme="minorHAnsi"/>
          <w:b/>
          <w:sz w:val="22"/>
          <w:szCs w:val="22"/>
          <w:u w:val="single"/>
        </w:rPr>
      </w:pPr>
      <w:r>
        <w:rPr>
          <w:rFonts w:asciiTheme="minorHAnsi" w:hAnsiTheme="minorHAnsi" w:cstheme="minorHAnsi"/>
          <w:b/>
          <w:sz w:val="22"/>
          <w:szCs w:val="22"/>
          <w:u w:val="single"/>
        </w:rPr>
        <w:t>Eerste Hulp Bij Ongevallen</w:t>
      </w:r>
    </w:p>
    <w:p w14:paraId="794048DF" w14:textId="32E01F74" w:rsidR="004A4BCD" w:rsidRDefault="00842CE1" w:rsidP="009B24B2">
      <w:pPr>
        <w:pStyle w:val="ListParagraph"/>
        <w:spacing w:after="120"/>
        <w:contextualSpacing w:val="0"/>
        <w:jc w:val="both"/>
        <w:rPr>
          <w:rFonts w:cs="Arial"/>
          <w:bCs/>
          <w:szCs w:val="20"/>
          <w:lang w:val="nl-BE"/>
        </w:rPr>
      </w:pPr>
      <w:r w:rsidRPr="009B24B2">
        <w:rPr>
          <w:rFonts w:cs="Arial"/>
          <w:szCs w:val="20"/>
          <w:lang w:val="nl-BE"/>
        </w:rPr>
        <w:t xml:space="preserve">In het </w:t>
      </w:r>
      <w:r w:rsidR="00FD2B61">
        <w:rPr>
          <w:rFonts w:cs="Arial"/>
          <w:szCs w:val="20"/>
          <w:lang w:val="nl-BE"/>
        </w:rPr>
        <w:t xml:space="preserve">kader van het </w:t>
      </w:r>
      <w:r w:rsidRPr="009B24B2">
        <w:rPr>
          <w:rFonts w:cs="Arial"/>
          <w:szCs w:val="20"/>
          <w:lang w:val="nl-BE"/>
        </w:rPr>
        <w:t xml:space="preserve">welzijn </w:t>
      </w:r>
      <w:r w:rsidR="00FD2B61">
        <w:rPr>
          <w:rFonts w:cs="Arial"/>
          <w:szCs w:val="20"/>
          <w:lang w:val="nl-BE"/>
        </w:rPr>
        <w:t xml:space="preserve">op het werk </w:t>
      </w:r>
      <w:r w:rsidRPr="009B24B2">
        <w:rPr>
          <w:rFonts w:cs="Arial"/>
          <w:szCs w:val="20"/>
          <w:lang w:val="nl-BE"/>
        </w:rPr>
        <w:t>van zijn werknemers dient Defensie zelf te voorzien in de nodige EHBO-koffer(s) waar noodzakelijk</w:t>
      </w:r>
      <w:r w:rsidRPr="009B24B2">
        <w:rPr>
          <w:rFonts w:cs="Arial"/>
          <w:bCs/>
          <w:szCs w:val="20"/>
          <w:lang w:val="nl-BE"/>
        </w:rPr>
        <w:t xml:space="preserve">. </w:t>
      </w:r>
    </w:p>
    <w:p w14:paraId="5487B5FB" w14:textId="67CED6BC" w:rsidR="009B24B2" w:rsidRDefault="009923F5" w:rsidP="009B24B2">
      <w:pPr>
        <w:pStyle w:val="ListParagraph"/>
        <w:spacing w:after="120"/>
        <w:contextualSpacing w:val="0"/>
        <w:jc w:val="both"/>
        <w:rPr>
          <w:rFonts w:cs="Arial"/>
          <w:bCs/>
          <w:szCs w:val="20"/>
          <w:lang w:val="nl-BE"/>
        </w:rPr>
      </w:pPr>
      <w:r>
        <w:rPr>
          <w:rFonts w:cs="Arial"/>
          <w:bCs/>
          <w:szCs w:val="20"/>
          <w:lang w:val="nl-BE"/>
        </w:rPr>
        <w:t>Beide partijen</w:t>
      </w:r>
      <w:r w:rsidR="004A4BCD">
        <w:rPr>
          <w:rFonts w:cs="Arial"/>
          <w:bCs/>
          <w:szCs w:val="20"/>
          <w:lang w:val="nl-BE"/>
        </w:rPr>
        <w:t xml:space="preserve"> zullen voor hun eigen opgeleide bedrijfshulpverleners zorgen. </w:t>
      </w:r>
    </w:p>
    <w:p w14:paraId="3F8B75B1" w14:textId="15B28EC2" w:rsidR="004A4BCD" w:rsidRDefault="004A4BCD" w:rsidP="009B24B2">
      <w:pPr>
        <w:pStyle w:val="ListParagraph"/>
        <w:spacing w:after="120"/>
        <w:contextualSpacing w:val="0"/>
        <w:jc w:val="both"/>
        <w:rPr>
          <w:rFonts w:cs="Arial"/>
          <w:bCs/>
          <w:szCs w:val="20"/>
          <w:lang w:val="nl-BE"/>
        </w:rPr>
      </w:pPr>
      <w:r>
        <w:rPr>
          <w:rFonts w:cs="Arial"/>
          <w:bCs/>
          <w:szCs w:val="20"/>
          <w:lang w:val="nl-BE"/>
        </w:rPr>
        <w:t>Het AED-toestel van T</w:t>
      </w:r>
      <w:r w:rsidR="00C76976">
        <w:rPr>
          <w:rFonts w:cs="Arial"/>
          <w:bCs/>
          <w:szCs w:val="20"/>
          <w:lang w:val="nl-BE"/>
        </w:rPr>
        <w:t xml:space="preserve">V Pegasus Martin mag in geval van nood door het personeel van Defensie gebruikt worden. </w:t>
      </w:r>
    </w:p>
    <w:p w14:paraId="010D6754" w14:textId="387C5D4A" w:rsidR="00842CE1" w:rsidRPr="00DD0B45" w:rsidRDefault="00D34BD4" w:rsidP="009B24B2">
      <w:pPr>
        <w:pStyle w:val="ListParagraph"/>
        <w:numPr>
          <w:ilvl w:val="0"/>
          <w:numId w:val="1"/>
        </w:numPr>
        <w:spacing w:after="120"/>
        <w:contextualSpacing w:val="0"/>
        <w:jc w:val="both"/>
        <w:rPr>
          <w:rFonts w:cs="Arial"/>
          <w:b/>
          <w:szCs w:val="20"/>
          <w:u w:val="single"/>
          <w:lang w:val="nl-BE"/>
        </w:rPr>
      </w:pPr>
      <w:r w:rsidRPr="00DD0B45">
        <w:rPr>
          <w:rFonts w:cs="Arial"/>
          <w:b/>
          <w:szCs w:val="20"/>
          <w:u w:val="single"/>
          <w:lang w:val="nl-BE"/>
        </w:rPr>
        <w:lastRenderedPageBreak/>
        <w:t>Arbeidsg</w:t>
      </w:r>
      <w:r w:rsidR="00842CE1" w:rsidRPr="00DD0B45">
        <w:rPr>
          <w:rFonts w:cs="Arial"/>
          <w:b/>
          <w:szCs w:val="20"/>
          <w:u w:val="single"/>
          <w:lang w:val="nl-BE"/>
        </w:rPr>
        <w:t>eneeskundig onderzoek</w:t>
      </w:r>
    </w:p>
    <w:p w14:paraId="5DE3468A" w14:textId="03D38BE5" w:rsidR="00B602B1" w:rsidRDefault="000B1780" w:rsidP="009621D3">
      <w:pPr>
        <w:pStyle w:val="ListParagraph"/>
        <w:spacing w:after="120"/>
        <w:contextualSpacing w:val="0"/>
        <w:jc w:val="both"/>
        <w:rPr>
          <w:rFonts w:cs="Arial"/>
          <w:bCs/>
          <w:szCs w:val="20"/>
          <w:lang w:val="nl-BE"/>
        </w:rPr>
      </w:pPr>
      <w:r w:rsidRPr="00CC25B5">
        <w:rPr>
          <w:rFonts w:cs="Arial"/>
          <w:bCs/>
          <w:szCs w:val="20"/>
          <w:lang w:val="nl-BE"/>
        </w:rPr>
        <w:t>TV P</w:t>
      </w:r>
      <w:r w:rsidR="004148ED" w:rsidRPr="00CC25B5">
        <w:rPr>
          <w:rFonts w:cs="Arial"/>
          <w:bCs/>
          <w:szCs w:val="20"/>
          <w:lang w:val="nl-BE"/>
        </w:rPr>
        <w:t xml:space="preserve">M </w:t>
      </w:r>
      <w:r w:rsidRPr="00CC25B5">
        <w:rPr>
          <w:rFonts w:cs="Arial"/>
          <w:bCs/>
          <w:szCs w:val="20"/>
          <w:lang w:val="nl-BE"/>
        </w:rPr>
        <w:t>en Defensie zorgen onafhankelijk van elkaar voor het periodieke arbeidsgeneeskundig onderzoek van hun personeel</w:t>
      </w:r>
      <w:r w:rsidR="00C76976" w:rsidRPr="00CC25B5">
        <w:rPr>
          <w:rFonts w:cs="Arial"/>
          <w:bCs/>
          <w:szCs w:val="20"/>
          <w:lang w:val="nl-BE"/>
        </w:rPr>
        <w:t>.</w:t>
      </w:r>
    </w:p>
    <w:p w14:paraId="65AA725B" w14:textId="77777777" w:rsidR="009621D3" w:rsidRPr="009621D3" w:rsidRDefault="009621D3" w:rsidP="009621D3">
      <w:pPr>
        <w:pStyle w:val="ListParagraph"/>
        <w:spacing w:after="120"/>
        <w:contextualSpacing w:val="0"/>
        <w:jc w:val="both"/>
        <w:rPr>
          <w:rFonts w:cs="Arial"/>
          <w:bCs/>
          <w:szCs w:val="20"/>
          <w:lang w:val="nl-BE"/>
        </w:rPr>
      </w:pPr>
    </w:p>
    <w:p w14:paraId="16D2FDE1" w14:textId="68E1A338" w:rsidR="00C76976" w:rsidRPr="00C76976" w:rsidRDefault="00C76976" w:rsidP="00C76976">
      <w:pPr>
        <w:pStyle w:val="ListParagraph"/>
        <w:numPr>
          <w:ilvl w:val="0"/>
          <w:numId w:val="1"/>
        </w:numPr>
        <w:spacing w:after="120"/>
        <w:contextualSpacing w:val="0"/>
        <w:jc w:val="both"/>
        <w:rPr>
          <w:rFonts w:cs="Arial"/>
          <w:b/>
          <w:bCs/>
          <w:szCs w:val="20"/>
          <w:u w:val="single"/>
          <w:lang w:val="nl-BE"/>
        </w:rPr>
      </w:pPr>
      <w:r w:rsidRPr="00C76976">
        <w:rPr>
          <w:rFonts w:cs="Arial"/>
          <w:b/>
          <w:bCs/>
          <w:szCs w:val="20"/>
          <w:u w:val="single"/>
          <w:lang w:val="nl-BE"/>
        </w:rPr>
        <w:t>Rondgang</w:t>
      </w:r>
    </w:p>
    <w:p w14:paraId="037A6D16" w14:textId="10E139E0" w:rsidR="00C76976" w:rsidRPr="00CA073A" w:rsidRDefault="00FD2B61" w:rsidP="00C76976">
      <w:pPr>
        <w:spacing w:after="120" w:line="240" w:lineRule="auto"/>
        <w:ind w:left="708"/>
        <w:jc w:val="both"/>
        <w:rPr>
          <w:rFonts w:cs="Arial"/>
          <w:szCs w:val="20"/>
          <w:lang w:val="nl-BE"/>
        </w:rPr>
      </w:pPr>
      <w:r w:rsidRPr="00CA073A">
        <w:rPr>
          <w:rFonts w:cs="Arial"/>
          <w:szCs w:val="20"/>
          <w:lang w:val="nl-BE"/>
        </w:rPr>
        <w:t xml:space="preserve">Het betrokken personeel van Defensie valt onder de bevoegdheid van het basisoverlegcomité 16 van de kwartiergroepering Leopoldsburg. </w:t>
      </w:r>
      <w:r w:rsidR="00C76976" w:rsidRPr="00CA073A">
        <w:rPr>
          <w:rFonts w:cs="Arial"/>
          <w:szCs w:val="20"/>
          <w:lang w:val="nl-BE"/>
        </w:rPr>
        <w:t xml:space="preserve">Conform het reglement inwendige orde van dit comité wordt een jaarlijkse rondgang uitgevoerd in de installaties. Deze rondgang zal beperkt worden tot de werkruimtes en sociale voorzieningen die gebruikt worden door het personeel van Defensie. De rondgang dient op voorhand aangekondigd te worden en dient in principe beperkt te worden tot maximum 2 preventieadviseurs, een arbeidsarts en 1 persoon per </w:t>
      </w:r>
      <w:bookmarkStart w:id="1" w:name="_GoBack"/>
      <w:bookmarkEnd w:id="1"/>
      <w:r w:rsidR="00C76976" w:rsidRPr="00CA073A">
        <w:rPr>
          <w:rFonts w:cs="Arial"/>
          <w:szCs w:val="20"/>
          <w:lang w:val="nl-BE"/>
        </w:rPr>
        <w:t xml:space="preserve">representatieve vakorganisatie. De TV Pegasus Martin kan gevraagd worden om bepaalde documenten ter beschikking te stellen (keuring laagspanning e.d.), </w:t>
      </w:r>
      <w:r w:rsidR="0024038E" w:rsidRPr="00CA073A">
        <w:rPr>
          <w:rFonts w:cs="Arial"/>
          <w:szCs w:val="20"/>
          <w:lang w:val="nl-BE"/>
        </w:rPr>
        <w:t xml:space="preserve">deze aanvraag moet </w:t>
      </w:r>
      <w:r w:rsidR="00C76976" w:rsidRPr="00CA073A">
        <w:rPr>
          <w:rFonts w:cs="Arial"/>
          <w:szCs w:val="20"/>
          <w:lang w:val="nl-BE"/>
        </w:rPr>
        <w:t xml:space="preserve">echter </w:t>
      </w:r>
      <w:r w:rsidR="0024038E" w:rsidRPr="00CA073A">
        <w:rPr>
          <w:rFonts w:cs="Arial"/>
          <w:szCs w:val="20"/>
          <w:lang w:val="nl-BE"/>
        </w:rPr>
        <w:t>twee weken op voorhand gemeld en aangevraagd worden.</w:t>
      </w:r>
      <w:r w:rsidR="00C76976" w:rsidRPr="00CA073A">
        <w:rPr>
          <w:rFonts w:cs="Arial"/>
          <w:szCs w:val="20"/>
          <w:lang w:val="nl-BE"/>
        </w:rPr>
        <w:t xml:space="preserve"> De TV Pegasus Martin behoudt het recht om documenten niet te tonen indien deze geen meerwaarde hebben in deze materie. De preventieadviseur van TV Pegasus Martin zal indien mogelijk deelnemen aan de rondgang</w:t>
      </w:r>
      <w:r w:rsidR="0017167C" w:rsidRPr="00CA073A">
        <w:rPr>
          <w:rFonts w:cs="Arial"/>
          <w:szCs w:val="20"/>
          <w:lang w:val="nl-BE"/>
        </w:rPr>
        <w:t>.</w:t>
      </w:r>
    </w:p>
    <w:p w14:paraId="55A04C6A" w14:textId="77756B1C" w:rsidR="0017167C" w:rsidRPr="00CA073A" w:rsidRDefault="0017167C" w:rsidP="00F272BD">
      <w:pPr>
        <w:pStyle w:val="ListParagraph"/>
        <w:numPr>
          <w:ilvl w:val="0"/>
          <w:numId w:val="1"/>
        </w:numPr>
        <w:spacing w:after="120" w:line="240" w:lineRule="auto"/>
        <w:ind w:left="714" w:hanging="357"/>
        <w:contextualSpacing w:val="0"/>
        <w:jc w:val="both"/>
        <w:rPr>
          <w:rFonts w:cs="Arial"/>
          <w:b/>
          <w:bCs/>
          <w:szCs w:val="20"/>
          <w:u w:val="single"/>
          <w:lang w:val="nl-BE"/>
        </w:rPr>
      </w:pPr>
      <w:r w:rsidRPr="00CA073A">
        <w:rPr>
          <w:rFonts w:cs="Arial"/>
          <w:b/>
          <w:bCs/>
          <w:szCs w:val="20"/>
          <w:u w:val="single"/>
          <w:lang w:val="nl-BE"/>
        </w:rPr>
        <w:t>Arbeidsinspectie</w:t>
      </w:r>
    </w:p>
    <w:p w14:paraId="41C98713" w14:textId="2DC150C7" w:rsidR="0017167C" w:rsidRPr="00CA073A" w:rsidRDefault="00FD2B61" w:rsidP="00F272BD">
      <w:pPr>
        <w:pStyle w:val="ListParagraph"/>
        <w:contextualSpacing w:val="0"/>
        <w:jc w:val="both"/>
        <w:rPr>
          <w:lang w:val="nl-BE"/>
        </w:rPr>
      </w:pPr>
      <w:r w:rsidRPr="00CA073A">
        <w:rPr>
          <w:lang w:val="nl-BE"/>
        </w:rPr>
        <w:t xml:space="preserve">De rol van de arbeidsinspectie wordt binnen Defensie vervuld door ILE. De arbeidsinspecteurs van deze dienst hebben bijgevolg </w:t>
      </w:r>
      <w:r w:rsidR="00F272BD" w:rsidRPr="00CA073A">
        <w:rPr>
          <w:lang w:val="nl-BE"/>
        </w:rPr>
        <w:t xml:space="preserve">toegang tot de arbeidsplaatsen welke onder controle vallen van Defensie. </w:t>
      </w:r>
    </w:p>
    <w:p w14:paraId="72DDE81D" w14:textId="77777777" w:rsidR="00C161F8" w:rsidRPr="00CA073A" w:rsidRDefault="00C161F8" w:rsidP="00C161F8">
      <w:pPr>
        <w:pStyle w:val="ListParagraph"/>
        <w:numPr>
          <w:ilvl w:val="0"/>
          <w:numId w:val="1"/>
        </w:numPr>
        <w:spacing w:after="120"/>
        <w:ind w:left="714" w:hanging="357"/>
        <w:contextualSpacing w:val="0"/>
        <w:rPr>
          <w:b/>
          <w:u w:val="single"/>
          <w:lang w:val="nl-BE"/>
        </w:rPr>
      </w:pPr>
      <w:r w:rsidRPr="00CA073A">
        <w:rPr>
          <w:b/>
          <w:u w:val="single"/>
          <w:lang w:val="nl-BE"/>
        </w:rPr>
        <w:t>Arbeidsongevallen bij personeel Defensie</w:t>
      </w:r>
    </w:p>
    <w:p w14:paraId="4E0085F3" w14:textId="3A923806" w:rsidR="001F2347" w:rsidRPr="001F2347" w:rsidRDefault="009923F5" w:rsidP="001F2347">
      <w:pPr>
        <w:pStyle w:val="ListParagraph"/>
        <w:contextualSpacing w:val="0"/>
        <w:jc w:val="both"/>
        <w:rPr>
          <w:lang w:val="nl-BE"/>
        </w:rPr>
      </w:pPr>
      <w:r w:rsidRPr="009923F5">
        <w:rPr>
          <w:lang w:val="nl-BE"/>
        </w:rPr>
        <w:t>Defensie en TV PEM voorzien elk in een arbeidsongevallenregeling voor hun respectievelijke personeelsleden, conform de aansprakelijkheidsbepalingen en verzekeringsplichten in de brief van kennisgeving betreffende de meerjarige gemengde opdracht (2018-2030) voor diensten van stockage en distributie van materiële middelen van 6 dec 2018.</w:t>
      </w:r>
    </w:p>
    <w:p w14:paraId="1337571C" w14:textId="77777777" w:rsidR="001F2347" w:rsidRDefault="00C161F8" w:rsidP="00C161F8">
      <w:pPr>
        <w:pStyle w:val="ListParagraph"/>
        <w:spacing w:after="120"/>
        <w:contextualSpacing w:val="0"/>
        <w:jc w:val="both"/>
        <w:rPr>
          <w:rFonts w:cs="Arial"/>
          <w:szCs w:val="20"/>
          <w:lang w:val="nl-BE"/>
        </w:rPr>
      </w:pPr>
      <w:r w:rsidRPr="00DD0B45">
        <w:rPr>
          <w:rFonts w:cs="Arial"/>
          <w:szCs w:val="20"/>
          <w:lang w:val="nl-BE"/>
        </w:rPr>
        <w:t xml:space="preserve">In het geval dat een personeelslid van Defensie een arbeidsongeval overkomt waarbij geen personeel van TV Pegasus Martin betrokken is, wordt het ongeval onderzocht door de betrokken militaire preventiedienst (LDPBW 16). </w:t>
      </w:r>
    </w:p>
    <w:p w14:paraId="58668058" w14:textId="12A9B2A6" w:rsidR="00C161F8" w:rsidRPr="00C161F8" w:rsidRDefault="00FE640D" w:rsidP="00C161F8">
      <w:pPr>
        <w:pStyle w:val="ListParagraph"/>
        <w:spacing w:after="120"/>
        <w:contextualSpacing w:val="0"/>
        <w:jc w:val="both"/>
        <w:rPr>
          <w:rFonts w:cs="Arial"/>
          <w:szCs w:val="20"/>
          <w:lang w:val="nl-BE"/>
        </w:rPr>
      </w:pPr>
      <w:r w:rsidRPr="00DD0B45">
        <w:rPr>
          <w:rFonts w:cs="Arial"/>
          <w:szCs w:val="20"/>
          <w:lang w:val="nl-BE"/>
        </w:rPr>
        <w:t>In het geval van een (zeer) ernstig arbeidsongeval kan e</w:t>
      </w:r>
      <w:r w:rsidR="00C161F8" w:rsidRPr="00DD0B45">
        <w:rPr>
          <w:rFonts w:cs="Arial"/>
          <w:szCs w:val="20"/>
          <w:lang w:val="nl-BE"/>
        </w:rPr>
        <w:t>en delegatie va</w:t>
      </w:r>
      <w:r w:rsidRPr="00DD0B45">
        <w:rPr>
          <w:rFonts w:cs="Arial"/>
          <w:szCs w:val="20"/>
          <w:lang w:val="nl-BE"/>
        </w:rPr>
        <w:t xml:space="preserve">n het basisoverlegcomité Nr 16 </w:t>
      </w:r>
      <w:r w:rsidR="00C161F8" w:rsidRPr="00DD0B45">
        <w:rPr>
          <w:rFonts w:cs="Arial"/>
          <w:szCs w:val="20"/>
          <w:lang w:val="nl-BE"/>
        </w:rPr>
        <w:t>zich mogelijk bijkomend ter plaatse begeven. Deze delegatie zal beperkt worden tot maximum 1 persoon per representatieve vakorganisatie.</w:t>
      </w:r>
    </w:p>
    <w:p w14:paraId="6F5682E9" w14:textId="4D9E5FD8" w:rsidR="00C161F8" w:rsidRDefault="00C161F8" w:rsidP="00C161F8">
      <w:pPr>
        <w:pStyle w:val="ListParagraph"/>
        <w:spacing w:after="120"/>
        <w:contextualSpacing w:val="0"/>
        <w:jc w:val="both"/>
        <w:rPr>
          <w:rFonts w:cs="Arial"/>
          <w:szCs w:val="20"/>
          <w:lang w:val="nl-BE"/>
        </w:rPr>
      </w:pPr>
      <w:r w:rsidRPr="00C161F8">
        <w:rPr>
          <w:rFonts w:cs="Arial"/>
          <w:szCs w:val="20"/>
          <w:lang w:val="nl-BE"/>
        </w:rPr>
        <w:t>Bij een arbeidsongeval waar zowel personeel Defensie als personeel van TV PM betrokken is, zal het onderzoek worden geleid door de preventiedienst van de TV PM</w:t>
      </w:r>
      <w:r w:rsidR="008209CD">
        <w:rPr>
          <w:rFonts w:cs="Arial"/>
          <w:szCs w:val="20"/>
          <w:lang w:val="nl-BE"/>
        </w:rPr>
        <w:t xml:space="preserve">. </w:t>
      </w:r>
      <w:r w:rsidR="008209CD">
        <w:rPr>
          <w:lang w:val="nl-BE"/>
        </w:rPr>
        <w:t>De betrokken preventiedienst van Defensie dient van elk ongeval op de hoogte gebracht te worden. In het geval van een ernstig arbeidsongeval stuurt deze zo snel mogelijk een preventieadviseur van Defensie ter plaatse. Er zal in alle gevallen een afschrift van het arbeidsongevallenonderzoek overgemaakt worden aan Defensie.</w:t>
      </w:r>
    </w:p>
    <w:p w14:paraId="4E5973E5" w14:textId="5E7FB316" w:rsidR="002142CB" w:rsidRDefault="002142CB" w:rsidP="002142CB">
      <w:pPr>
        <w:pStyle w:val="ListParagraph"/>
        <w:numPr>
          <w:ilvl w:val="0"/>
          <w:numId w:val="1"/>
        </w:numPr>
        <w:spacing w:after="120"/>
        <w:contextualSpacing w:val="0"/>
        <w:jc w:val="both"/>
        <w:rPr>
          <w:rFonts w:cs="Arial"/>
          <w:b/>
          <w:szCs w:val="20"/>
          <w:u w:val="single"/>
          <w:lang w:val="nl-BE"/>
        </w:rPr>
      </w:pPr>
      <w:r w:rsidRPr="002142CB">
        <w:rPr>
          <w:rFonts w:cs="Arial"/>
          <w:b/>
          <w:szCs w:val="20"/>
          <w:u w:val="single"/>
          <w:lang w:val="nl-BE"/>
        </w:rPr>
        <w:t>Onthaal</w:t>
      </w:r>
    </w:p>
    <w:p w14:paraId="0F8E3B25" w14:textId="26757200" w:rsidR="002142CB" w:rsidRPr="002142CB" w:rsidRDefault="002142CB" w:rsidP="002142CB">
      <w:pPr>
        <w:spacing w:after="120"/>
        <w:ind w:left="708"/>
        <w:jc w:val="both"/>
        <w:rPr>
          <w:rFonts w:cs="Arial"/>
          <w:szCs w:val="20"/>
          <w:lang w:val="nl-BE"/>
        </w:rPr>
      </w:pPr>
      <w:r>
        <w:rPr>
          <w:rFonts w:cs="Arial"/>
          <w:szCs w:val="20"/>
          <w:lang w:val="nl-BE"/>
        </w:rPr>
        <w:t xml:space="preserve">Het onthaal omtrent welzijn op het werk zal door beide partijen voor hun eigen personeel georganiseerd worden. </w:t>
      </w:r>
    </w:p>
    <w:p w14:paraId="07713C5A" w14:textId="7C7AD81B" w:rsidR="004A4BCD" w:rsidRPr="00911D09" w:rsidRDefault="001F2347" w:rsidP="00C76976">
      <w:pPr>
        <w:pStyle w:val="ListParagraph"/>
        <w:numPr>
          <w:ilvl w:val="0"/>
          <w:numId w:val="1"/>
        </w:numPr>
        <w:spacing w:after="120"/>
        <w:contextualSpacing w:val="0"/>
        <w:jc w:val="both"/>
        <w:rPr>
          <w:rFonts w:cs="Arial"/>
          <w:b/>
          <w:szCs w:val="20"/>
          <w:u w:val="single"/>
          <w:lang w:val="nl-BE"/>
        </w:rPr>
      </w:pPr>
      <w:r>
        <w:rPr>
          <w:rFonts w:cs="Arial"/>
          <w:b/>
          <w:szCs w:val="20"/>
          <w:u w:val="single"/>
          <w:lang w:val="nl-BE"/>
        </w:rPr>
        <w:t>Legionellabeheer</w:t>
      </w:r>
      <w:r w:rsidR="004A4BCD" w:rsidRPr="00911D09">
        <w:rPr>
          <w:rFonts w:cs="Arial"/>
          <w:b/>
          <w:szCs w:val="20"/>
          <w:u w:val="single"/>
          <w:lang w:val="nl-BE"/>
        </w:rPr>
        <w:t xml:space="preserve">splan </w:t>
      </w:r>
    </w:p>
    <w:p w14:paraId="40CB0DE5" w14:textId="6A1B73E1" w:rsidR="00B602B1" w:rsidRDefault="00B602B1" w:rsidP="00B602B1">
      <w:pPr>
        <w:pStyle w:val="ListParagraph"/>
        <w:spacing w:after="120"/>
        <w:contextualSpacing w:val="0"/>
        <w:jc w:val="both"/>
        <w:rPr>
          <w:rFonts w:cs="Arial"/>
          <w:szCs w:val="20"/>
          <w:lang w:val="nl-BE"/>
        </w:rPr>
      </w:pPr>
      <w:r w:rsidRPr="00B602B1">
        <w:rPr>
          <w:rFonts w:cs="Arial"/>
          <w:szCs w:val="20"/>
          <w:lang w:val="nl-BE"/>
        </w:rPr>
        <w:lastRenderedPageBreak/>
        <w:t>TV Pega</w:t>
      </w:r>
      <w:r>
        <w:rPr>
          <w:rFonts w:cs="Arial"/>
          <w:szCs w:val="20"/>
          <w:lang w:val="nl-BE"/>
        </w:rPr>
        <w:t>s</w:t>
      </w:r>
      <w:r w:rsidRPr="00B602B1">
        <w:rPr>
          <w:rFonts w:cs="Arial"/>
          <w:szCs w:val="20"/>
          <w:lang w:val="nl-BE"/>
        </w:rPr>
        <w:t>us Martin is verantwoordeli</w:t>
      </w:r>
      <w:r>
        <w:rPr>
          <w:rFonts w:cs="Arial"/>
          <w:szCs w:val="20"/>
          <w:lang w:val="nl-BE"/>
        </w:rPr>
        <w:t xml:space="preserve">jk voor het </w:t>
      </w:r>
      <w:r w:rsidR="001F2347">
        <w:rPr>
          <w:rFonts w:cs="Arial"/>
          <w:szCs w:val="20"/>
          <w:lang w:val="nl-BE"/>
        </w:rPr>
        <w:t>legionellabeheer</w:t>
      </w:r>
      <w:r>
        <w:rPr>
          <w:rFonts w:cs="Arial"/>
          <w:szCs w:val="20"/>
          <w:lang w:val="nl-BE"/>
        </w:rPr>
        <w:t xml:space="preserve">splan </w:t>
      </w:r>
      <w:r w:rsidR="001F2347">
        <w:rPr>
          <w:rFonts w:cs="Arial"/>
          <w:szCs w:val="20"/>
          <w:lang w:val="nl-BE"/>
        </w:rPr>
        <w:t xml:space="preserve">en de uitvoering van de gepaste maatregelen. </w:t>
      </w:r>
    </w:p>
    <w:p w14:paraId="1EC53CCA" w14:textId="2B5CF6EC" w:rsidR="00C76976" w:rsidRPr="00911D09" w:rsidRDefault="00C76976" w:rsidP="00C76976">
      <w:pPr>
        <w:pStyle w:val="ListParagraph"/>
        <w:numPr>
          <w:ilvl w:val="0"/>
          <w:numId w:val="1"/>
        </w:numPr>
        <w:spacing w:after="120"/>
        <w:contextualSpacing w:val="0"/>
        <w:jc w:val="both"/>
        <w:rPr>
          <w:rFonts w:cs="Arial"/>
          <w:b/>
          <w:szCs w:val="20"/>
          <w:u w:val="single"/>
          <w:lang w:val="nl-BE"/>
        </w:rPr>
      </w:pPr>
      <w:r w:rsidRPr="00911D09">
        <w:rPr>
          <w:rFonts w:cs="Arial"/>
          <w:b/>
          <w:szCs w:val="20"/>
          <w:u w:val="single"/>
          <w:lang w:val="nl-BE"/>
        </w:rPr>
        <w:t>Noodplan</w:t>
      </w:r>
    </w:p>
    <w:p w14:paraId="28798AB6" w14:textId="791E1C3E" w:rsidR="00911D09" w:rsidRDefault="00B602B1" w:rsidP="00911D09">
      <w:pPr>
        <w:pStyle w:val="ListParagraph"/>
        <w:spacing w:after="120"/>
        <w:contextualSpacing w:val="0"/>
        <w:jc w:val="both"/>
        <w:rPr>
          <w:rFonts w:cs="Arial"/>
          <w:szCs w:val="20"/>
          <w:lang w:val="nl-BE"/>
        </w:rPr>
      </w:pPr>
      <w:r w:rsidRPr="00B602B1">
        <w:rPr>
          <w:rFonts w:cs="Arial"/>
          <w:szCs w:val="20"/>
          <w:lang w:val="nl-BE"/>
        </w:rPr>
        <w:t>TV Pega</w:t>
      </w:r>
      <w:r w:rsidR="001F2347">
        <w:rPr>
          <w:rFonts w:cs="Arial"/>
          <w:szCs w:val="20"/>
          <w:lang w:val="nl-BE"/>
        </w:rPr>
        <w:t>s</w:t>
      </w:r>
      <w:r w:rsidRPr="00B602B1">
        <w:rPr>
          <w:rFonts w:cs="Arial"/>
          <w:szCs w:val="20"/>
          <w:lang w:val="nl-BE"/>
        </w:rPr>
        <w:t>us Martin is verantwoordeli</w:t>
      </w:r>
      <w:r>
        <w:rPr>
          <w:rFonts w:cs="Arial"/>
          <w:szCs w:val="20"/>
          <w:lang w:val="nl-BE"/>
        </w:rPr>
        <w:t xml:space="preserve">jk </w:t>
      </w:r>
      <w:r w:rsidRPr="00B602B1">
        <w:rPr>
          <w:rFonts w:cs="Arial"/>
          <w:szCs w:val="20"/>
          <w:lang w:val="nl-BE"/>
        </w:rPr>
        <w:t>voor het intern noodplan</w:t>
      </w:r>
      <w:r w:rsidR="00AF5F42">
        <w:rPr>
          <w:rFonts w:cs="Arial"/>
          <w:szCs w:val="20"/>
          <w:lang w:val="nl-BE"/>
        </w:rPr>
        <w:t xml:space="preserve"> dat </w:t>
      </w:r>
      <w:r w:rsidR="001F2347">
        <w:rPr>
          <w:rFonts w:cs="Arial"/>
          <w:szCs w:val="20"/>
          <w:lang w:val="nl-BE"/>
        </w:rPr>
        <w:t>altijd ter beschikking van het personeel van Defensie</w:t>
      </w:r>
      <w:r w:rsidR="00AF5F42">
        <w:rPr>
          <w:rFonts w:cs="Arial"/>
          <w:szCs w:val="20"/>
          <w:lang w:val="nl-BE"/>
        </w:rPr>
        <w:t xml:space="preserve"> moet gesteld worden</w:t>
      </w:r>
      <w:r w:rsidR="001F2347">
        <w:rPr>
          <w:rFonts w:cs="Arial"/>
          <w:szCs w:val="20"/>
          <w:lang w:val="nl-BE"/>
        </w:rPr>
        <w:t xml:space="preserve">. </w:t>
      </w:r>
      <w:r w:rsidRPr="00B602B1">
        <w:rPr>
          <w:rFonts w:cs="Arial"/>
          <w:szCs w:val="20"/>
          <w:lang w:val="nl-BE"/>
        </w:rPr>
        <w:t xml:space="preserve">Het personeel van defensie </w:t>
      </w:r>
      <w:r w:rsidR="001F2347">
        <w:rPr>
          <w:rFonts w:cs="Arial"/>
          <w:szCs w:val="20"/>
          <w:lang w:val="nl-BE"/>
        </w:rPr>
        <w:t xml:space="preserve">dient </w:t>
      </w:r>
      <w:r w:rsidRPr="00B602B1">
        <w:rPr>
          <w:rFonts w:cs="Arial"/>
          <w:szCs w:val="20"/>
          <w:lang w:val="nl-BE"/>
        </w:rPr>
        <w:t>hieromtrent steeds de richtlijnen van TV PM op te volgen.</w:t>
      </w:r>
    </w:p>
    <w:p w14:paraId="1C72C511" w14:textId="664940B8" w:rsidR="00911D09" w:rsidRPr="00911D09" w:rsidRDefault="00911D09" w:rsidP="00C76976">
      <w:pPr>
        <w:pStyle w:val="ListParagraph"/>
        <w:numPr>
          <w:ilvl w:val="0"/>
          <w:numId w:val="1"/>
        </w:numPr>
        <w:spacing w:after="120"/>
        <w:contextualSpacing w:val="0"/>
        <w:jc w:val="both"/>
        <w:rPr>
          <w:rFonts w:cs="Arial"/>
          <w:b/>
          <w:szCs w:val="20"/>
          <w:u w:val="single"/>
          <w:lang w:val="nl-BE"/>
        </w:rPr>
      </w:pPr>
      <w:r w:rsidRPr="00911D09">
        <w:rPr>
          <w:rFonts w:cs="Arial"/>
          <w:b/>
          <w:szCs w:val="20"/>
          <w:u w:val="single"/>
          <w:lang w:val="nl-BE"/>
        </w:rPr>
        <w:t>Bezettingsovereenkomst</w:t>
      </w:r>
    </w:p>
    <w:p w14:paraId="2344B42D" w14:textId="6A4FB932" w:rsidR="00911D09" w:rsidRPr="00911D09" w:rsidRDefault="00911D09" w:rsidP="00911D09">
      <w:pPr>
        <w:pStyle w:val="ListParagraph"/>
        <w:jc w:val="both"/>
        <w:rPr>
          <w:rFonts w:cs="Arial"/>
          <w:szCs w:val="20"/>
          <w:lang w:val="nl-BE"/>
        </w:rPr>
      </w:pPr>
      <w:r>
        <w:rPr>
          <w:rFonts w:cs="Arial"/>
          <w:szCs w:val="20"/>
          <w:lang w:val="nl-BE"/>
        </w:rPr>
        <w:t>D</w:t>
      </w:r>
      <w:r w:rsidRPr="00911D09">
        <w:rPr>
          <w:rFonts w:cs="Arial"/>
          <w:szCs w:val="20"/>
          <w:lang w:val="nl-BE"/>
        </w:rPr>
        <w:t>e interne bezettingsovereenkomst</w:t>
      </w:r>
      <w:r>
        <w:rPr>
          <w:rFonts w:cs="Arial"/>
          <w:szCs w:val="20"/>
          <w:lang w:val="nl-BE"/>
        </w:rPr>
        <w:t xml:space="preserve"> tussen</w:t>
      </w:r>
      <w:r w:rsidR="001F2347">
        <w:rPr>
          <w:rFonts w:cs="Arial"/>
          <w:szCs w:val="20"/>
          <w:lang w:val="nl-BE"/>
        </w:rPr>
        <w:t>, enerzijds TV Pegasus Martin en anderzijds Defensie is terug te vinden in Bijlage A</w:t>
      </w:r>
      <w:r w:rsidRPr="00911D09">
        <w:rPr>
          <w:rFonts w:cs="Arial"/>
          <w:szCs w:val="20"/>
          <w:lang w:val="nl-BE"/>
        </w:rPr>
        <w:t>. De overeenkomst dient gerespecteerd te worden door alle medewerkers die zich bevinden op de site van Katoen Natie Beringen, Industrieweg 144 te 3583 Beringen en dit zonder uitzondering.</w:t>
      </w:r>
    </w:p>
    <w:p w14:paraId="64E927C4" w14:textId="77777777" w:rsidR="00C161F8" w:rsidRPr="00C161F8" w:rsidRDefault="00C161F8" w:rsidP="00C161F8">
      <w:pPr>
        <w:pStyle w:val="ListParagraph"/>
        <w:spacing w:after="120"/>
        <w:contextualSpacing w:val="0"/>
        <w:jc w:val="both"/>
        <w:rPr>
          <w:rFonts w:cs="Arial"/>
          <w:szCs w:val="20"/>
          <w:lang w:val="nl-BE"/>
        </w:rPr>
      </w:pPr>
    </w:p>
    <w:p w14:paraId="5FA7859C" w14:textId="77777777" w:rsidR="00C161F8" w:rsidRPr="00C161F8" w:rsidRDefault="00C161F8" w:rsidP="00C161F8">
      <w:pPr>
        <w:pStyle w:val="ListParagraph"/>
        <w:spacing w:after="120"/>
        <w:ind w:left="714"/>
        <w:contextualSpacing w:val="0"/>
        <w:rPr>
          <w:b/>
          <w:u w:val="single"/>
          <w:lang w:val="nl-BE"/>
        </w:rPr>
      </w:pPr>
    </w:p>
    <w:sectPr w:rsidR="00C161F8" w:rsidRPr="00C161F8">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E250CB" w16cex:dateUtc="2021-02-25T15:3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21B8B5E" w16cid:durableId="23E250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5B5883" w14:textId="77777777" w:rsidR="00F239CF" w:rsidRDefault="00F239CF" w:rsidP="00034DC4">
      <w:pPr>
        <w:spacing w:after="0" w:line="240" w:lineRule="auto"/>
      </w:pPr>
      <w:r>
        <w:separator/>
      </w:r>
    </w:p>
  </w:endnote>
  <w:endnote w:type="continuationSeparator" w:id="0">
    <w:p w14:paraId="332753CD" w14:textId="77777777" w:rsidR="00F239CF" w:rsidRDefault="00F239CF" w:rsidP="00034D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C753EF" w14:textId="77777777" w:rsidR="00F239CF" w:rsidRDefault="00F239CF" w:rsidP="00034DC4">
      <w:pPr>
        <w:spacing w:after="0" w:line="240" w:lineRule="auto"/>
      </w:pPr>
      <w:r>
        <w:separator/>
      </w:r>
    </w:p>
  </w:footnote>
  <w:footnote w:type="continuationSeparator" w:id="0">
    <w:p w14:paraId="3D8CFE53" w14:textId="77777777" w:rsidR="00F239CF" w:rsidRDefault="00F239CF" w:rsidP="00034DC4">
      <w:pPr>
        <w:spacing w:after="0" w:line="240" w:lineRule="auto"/>
      </w:pPr>
      <w:r>
        <w:continuationSeparator/>
      </w:r>
    </w:p>
  </w:footnote>
  <w:footnote w:id="1">
    <w:p w14:paraId="7BFB906B" w14:textId="7BFC6199" w:rsidR="00034DC4" w:rsidRPr="00034DC4" w:rsidRDefault="00034DC4" w:rsidP="00034DC4">
      <w:pPr>
        <w:pStyle w:val="FootnoteText"/>
        <w:jc w:val="both"/>
        <w:rPr>
          <w:lang w:val="nl-BE"/>
        </w:rPr>
      </w:pPr>
      <w:r>
        <w:rPr>
          <w:rStyle w:val="FootnoteReference"/>
        </w:rPr>
        <w:footnoteRef/>
      </w:r>
      <w:r w:rsidRPr="00034DC4">
        <w:rPr>
          <w:lang w:val="nl-BE"/>
        </w:rPr>
        <w:t xml:space="preserve"> </w:t>
      </w:r>
      <w:r>
        <w:rPr>
          <w:rFonts w:cstheme="minorHAnsi"/>
          <w:noProof/>
          <w:lang w:val="nl-BE"/>
        </w:rPr>
        <w:t>H</w:t>
      </w:r>
      <w:r>
        <w:rPr>
          <w:lang w:val="nl-BE"/>
        </w:rPr>
        <w:t>et bestek, de officië</w:t>
      </w:r>
      <w:r w:rsidRPr="0081348F">
        <w:rPr>
          <w:lang w:val="nl-BE"/>
        </w:rPr>
        <w:t>le vraag &amp; antwoord ivm het bestek</w:t>
      </w:r>
      <w:r>
        <w:rPr>
          <w:lang w:val="nl-BE"/>
        </w:rPr>
        <w:t xml:space="preserve"> 18LS20</w:t>
      </w:r>
      <w:r w:rsidRPr="0081348F">
        <w:rPr>
          <w:lang w:val="nl-BE"/>
        </w:rPr>
        <w:t xml:space="preserve">, de MoM van </w:t>
      </w:r>
      <w:r w:rsidRPr="00AA5AFA">
        <w:rPr>
          <w:lang w:val="nl-BE"/>
        </w:rPr>
        <w:t>onderhandelingen</w:t>
      </w:r>
      <w:r w:rsidR="00EC584C">
        <w:rPr>
          <w:lang w:val="nl-BE"/>
        </w:rPr>
        <w:t>, de</w:t>
      </w:r>
      <w:r>
        <w:rPr>
          <w:rFonts w:cstheme="minorHAnsi"/>
          <w:noProof/>
          <w:lang w:val="nl-BE"/>
        </w:rPr>
        <w:t xml:space="preserve"> brief van kennisgeving </w:t>
      </w:r>
      <w:r>
        <w:rPr>
          <w:lang w:val="nl-BE"/>
        </w:rPr>
        <w:t>18-50139422</w:t>
      </w:r>
      <w:r>
        <w:rPr>
          <w:rFonts w:cstheme="minorHAnsi"/>
          <w:noProof/>
          <w:lang w:val="nl-BE"/>
        </w:rPr>
        <w:t xml:space="preserve">, </w:t>
      </w:r>
      <w:r w:rsidR="00EC584C">
        <w:rPr>
          <w:rFonts w:cstheme="minorHAnsi"/>
          <w:noProof/>
          <w:lang w:val="nl-BE"/>
        </w:rPr>
        <w:t xml:space="preserve">de </w:t>
      </w:r>
      <w:r w:rsidRPr="0081348F">
        <w:rPr>
          <w:lang w:val="nl-BE"/>
        </w:rPr>
        <w:t>BAFO THV PM van</w:t>
      </w:r>
      <w:r>
        <w:rPr>
          <w:lang w:val="nl-BE"/>
        </w:rPr>
        <w:t xml:space="preserve"> 15 Okt 18</w:t>
      </w:r>
      <w:r>
        <w:rPr>
          <w:rFonts w:cstheme="minorHAnsi"/>
          <w:noProof/>
          <w:lang w:val="nl-BE"/>
        </w:rPr>
        <w:t>, etc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E5284"/>
    <w:multiLevelType w:val="hybridMultilevel"/>
    <w:tmpl w:val="7A3E3C28"/>
    <w:lvl w:ilvl="0" w:tplc="B11E5EB4">
      <w:start w:val="5"/>
      <w:numFmt w:val="bullet"/>
      <w:lvlText w:val="-"/>
      <w:lvlJc w:val="left"/>
      <w:pPr>
        <w:ind w:left="1428" w:hanging="360"/>
      </w:pPr>
      <w:rPr>
        <w:rFonts w:ascii="Calibri" w:eastAsiaTheme="minorHAnsi" w:hAnsi="Calibri" w:cs="Calibri" w:hint="default"/>
      </w:rPr>
    </w:lvl>
    <w:lvl w:ilvl="1" w:tplc="08130003">
      <w:start w:val="1"/>
      <w:numFmt w:val="bullet"/>
      <w:lvlText w:val="o"/>
      <w:lvlJc w:val="left"/>
      <w:pPr>
        <w:ind w:left="2148" w:hanging="360"/>
      </w:pPr>
      <w:rPr>
        <w:rFonts w:ascii="Courier New" w:hAnsi="Courier New" w:cs="Courier New" w:hint="default"/>
      </w:rPr>
    </w:lvl>
    <w:lvl w:ilvl="2" w:tplc="08130005" w:tentative="1">
      <w:start w:val="1"/>
      <w:numFmt w:val="bullet"/>
      <w:lvlText w:val=""/>
      <w:lvlJc w:val="left"/>
      <w:pPr>
        <w:ind w:left="2868" w:hanging="360"/>
      </w:pPr>
      <w:rPr>
        <w:rFonts w:ascii="Wingdings" w:hAnsi="Wingdings" w:hint="default"/>
      </w:rPr>
    </w:lvl>
    <w:lvl w:ilvl="3" w:tplc="08130001" w:tentative="1">
      <w:start w:val="1"/>
      <w:numFmt w:val="bullet"/>
      <w:lvlText w:val=""/>
      <w:lvlJc w:val="left"/>
      <w:pPr>
        <w:ind w:left="3588" w:hanging="360"/>
      </w:pPr>
      <w:rPr>
        <w:rFonts w:ascii="Symbol" w:hAnsi="Symbol" w:hint="default"/>
      </w:rPr>
    </w:lvl>
    <w:lvl w:ilvl="4" w:tplc="08130003" w:tentative="1">
      <w:start w:val="1"/>
      <w:numFmt w:val="bullet"/>
      <w:lvlText w:val="o"/>
      <w:lvlJc w:val="left"/>
      <w:pPr>
        <w:ind w:left="4308" w:hanging="360"/>
      </w:pPr>
      <w:rPr>
        <w:rFonts w:ascii="Courier New" w:hAnsi="Courier New" w:cs="Courier New" w:hint="default"/>
      </w:rPr>
    </w:lvl>
    <w:lvl w:ilvl="5" w:tplc="08130005" w:tentative="1">
      <w:start w:val="1"/>
      <w:numFmt w:val="bullet"/>
      <w:lvlText w:val=""/>
      <w:lvlJc w:val="left"/>
      <w:pPr>
        <w:ind w:left="5028" w:hanging="360"/>
      </w:pPr>
      <w:rPr>
        <w:rFonts w:ascii="Wingdings" w:hAnsi="Wingdings" w:hint="default"/>
      </w:rPr>
    </w:lvl>
    <w:lvl w:ilvl="6" w:tplc="08130001" w:tentative="1">
      <w:start w:val="1"/>
      <w:numFmt w:val="bullet"/>
      <w:lvlText w:val=""/>
      <w:lvlJc w:val="left"/>
      <w:pPr>
        <w:ind w:left="5748" w:hanging="360"/>
      </w:pPr>
      <w:rPr>
        <w:rFonts w:ascii="Symbol" w:hAnsi="Symbol" w:hint="default"/>
      </w:rPr>
    </w:lvl>
    <w:lvl w:ilvl="7" w:tplc="08130003" w:tentative="1">
      <w:start w:val="1"/>
      <w:numFmt w:val="bullet"/>
      <w:lvlText w:val="o"/>
      <w:lvlJc w:val="left"/>
      <w:pPr>
        <w:ind w:left="6468" w:hanging="360"/>
      </w:pPr>
      <w:rPr>
        <w:rFonts w:ascii="Courier New" w:hAnsi="Courier New" w:cs="Courier New" w:hint="default"/>
      </w:rPr>
    </w:lvl>
    <w:lvl w:ilvl="8" w:tplc="08130005" w:tentative="1">
      <w:start w:val="1"/>
      <w:numFmt w:val="bullet"/>
      <w:lvlText w:val=""/>
      <w:lvlJc w:val="left"/>
      <w:pPr>
        <w:ind w:left="7188" w:hanging="360"/>
      </w:pPr>
      <w:rPr>
        <w:rFonts w:ascii="Wingdings" w:hAnsi="Wingdings" w:hint="default"/>
      </w:rPr>
    </w:lvl>
  </w:abstractNum>
  <w:abstractNum w:abstractNumId="1" w15:restartNumberingAfterBreak="0">
    <w:nsid w:val="21A038EA"/>
    <w:multiLevelType w:val="hybridMultilevel"/>
    <w:tmpl w:val="6B9E1FF0"/>
    <w:lvl w:ilvl="0" w:tplc="2A0EA5AC">
      <w:start w:val="2"/>
      <w:numFmt w:val="bullet"/>
      <w:lvlText w:val="-"/>
      <w:lvlJc w:val="left"/>
      <w:pPr>
        <w:ind w:left="720" w:hanging="360"/>
      </w:pPr>
      <w:rPr>
        <w:rFonts w:ascii="Arial" w:eastAsiaTheme="minorHAnsi"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 w15:restartNumberingAfterBreak="0">
    <w:nsid w:val="797673AD"/>
    <w:multiLevelType w:val="hybridMultilevel"/>
    <w:tmpl w:val="97EA882C"/>
    <w:lvl w:ilvl="0" w:tplc="9C74936C">
      <w:start w:val="1"/>
      <w:numFmt w:val="decimal"/>
      <w:lvlText w:val="%1."/>
      <w:lvlJc w:val="left"/>
      <w:pPr>
        <w:ind w:left="720" w:hanging="360"/>
      </w:pPr>
      <w:rPr>
        <w:rFonts w:hint="default"/>
        <w:b/>
        <w:lang w:val="nl-BE"/>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2CE1"/>
    <w:rsid w:val="00010DB5"/>
    <w:rsid w:val="00034DC4"/>
    <w:rsid w:val="000B1780"/>
    <w:rsid w:val="00145388"/>
    <w:rsid w:val="0017167C"/>
    <w:rsid w:val="001F2347"/>
    <w:rsid w:val="002142CB"/>
    <w:rsid w:val="0024038E"/>
    <w:rsid w:val="002905D8"/>
    <w:rsid w:val="002B3B10"/>
    <w:rsid w:val="002F08C4"/>
    <w:rsid w:val="003D5972"/>
    <w:rsid w:val="004148ED"/>
    <w:rsid w:val="004A4BCD"/>
    <w:rsid w:val="0056285B"/>
    <w:rsid w:val="006304C8"/>
    <w:rsid w:val="0067034D"/>
    <w:rsid w:val="008209CD"/>
    <w:rsid w:val="00842CE1"/>
    <w:rsid w:val="00911D09"/>
    <w:rsid w:val="009621D3"/>
    <w:rsid w:val="009923F5"/>
    <w:rsid w:val="009B24B2"/>
    <w:rsid w:val="00A8073E"/>
    <w:rsid w:val="00AD319A"/>
    <w:rsid w:val="00AF5F42"/>
    <w:rsid w:val="00B207F0"/>
    <w:rsid w:val="00B602B1"/>
    <w:rsid w:val="00C161F8"/>
    <w:rsid w:val="00C76976"/>
    <w:rsid w:val="00CA073A"/>
    <w:rsid w:val="00CC25B5"/>
    <w:rsid w:val="00D16757"/>
    <w:rsid w:val="00D34BD4"/>
    <w:rsid w:val="00DD0B45"/>
    <w:rsid w:val="00DD0BBA"/>
    <w:rsid w:val="00E36380"/>
    <w:rsid w:val="00E877DA"/>
    <w:rsid w:val="00EC584C"/>
    <w:rsid w:val="00F239CF"/>
    <w:rsid w:val="00F272BD"/>
    <w:rsid w:val="00FB2000"/>
    <w:rsid w:val="00FD2B61"/>
    <w:rsid w:val="00FE640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3E3FE"/>
  <w15:chartTrackingRefBased/>
  <w15:docId w15:val="{B1F2EC0C-3E99-4421-B0DE-16FBDAEEA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link w:val="TitleChar"/>
    <w:qFormat/>
    <w:rsid w:val="00842CE1"/>
    <w:pPr>
      <w:keepLines/>
      <w:widowControl w:val="0"/>
      <w:spacing w:before="600" w:after="840" w:line="240" w:lineRule="auto"/>
      <w:jc w:val="center"/>
    </w:pPr>
    <w:rPr>
      <w:rFonts w:ascii="Arial" w:eastAsia="Times New Roman" w:hAnsi="Arial" w:cs="Arial"/>
      <w:b/>
      <w:caps/>
      <w:sz w:val="24"/>
      <w:szCs w:val="24"/>
      <w:u w:val="single"/>
      <w:lang w:eastAsia="fr-FR"/>
    </w:rPr>
  </w:style>
  <w:style w:type="character" w:customStyle="1" w:styleId="TitleChar">
    <w:name w:val="Title Char"/>
    <w:basedOn w:val="DefaultParagraphFont"/>
    <w:link w:val="Title"/>
    <w:rsid w:val="00842CE1"/>
    <w:rPr>
      <w:rFonts w:ascii="Arial" w:eastAsia="Times New Roman" w:hAnsi="Arial" w:cs="Arial"/>
      <w:b/>
      <w:caps/>
      <w:sz w:val="24"/>
      <w:szCs w:val="24"/>
      <w:u w:val="single"/>
      <w:lang w:eastAsia="fr-FR"/>
    </w:rPr>
  </w:style>
  <w:style w:type="paragraph" w:styleId="ListParagraph">
    <w:name w:val="List Paragraph"/>
    <w:basedOn w:val="Normal"/>
    <w:uiPriority w:val="34"/>
    <w:qFormat/>
    <w:rsid w:val="00842CE1"/>
    <w:pPr>
      <w:ind w:left="720"/>
      <w:contextualSpacing/>
    </w:pPr>
  </w:style>
  <w:style w:type="paragraph" w:customStyle="1" w:styleId="Par1">
    <w:name w:val="Par1"/>
    <w:rsid w:val="00842CE1"/>
    <w:pPr>
      <w:keepLines/>
      <w:widowControl w:val="0"/>
      <w:tabs>
        <w:tab w:val="left" w:pos="425"/>
      </w:tabs>
      <w:spacing w:before="60" w:after="60" w:line="240" w:lineRule="auto"/>
      <w:ind w:left="425"/>
      <w:jc w:val="both"/>
    </w:pPr>
    <w:rPr>
      <w:rFonts w:ascii="Arial" w:eastAsia="Times New Roman" w:hAnsi="Arial" w:cs="Times New Roman"/>
      <w:sz w:val="20"/>
      <w:szCs w:val="24"/>
      <w:lang w:val="nl-BE" w:eastAsia="fr-FR"/>
    </w:rPr>
  </w:style>
  <w:style w:type="character" w:styleId="CommentReference">
    <w:name w:val="annotation reference"/>
    <w:basedOn w:val="DefaultParagraphFont"/>
    <w:uiPriority w:val="99"/>
    <w:semiHidden/>
    <w:unhideWhenUsed/>
    <w:rsid w:val="00C161F8"/>
    <w:rPr>
      <w:sz w:val="16"/>
      <w:szCs w:val="16"/>
    </w:rPr>
  </w:style>
  <w:style w:type="paragraph" w:styleId="CommentText">
    <w:name w:val="annotation text"/>
    <w:basedOn w:val="Normal"/>
    <w:link w:val="CommentTextChar"/>
    <w:uiPriority w:val="99"/>
    <w:unhideWhenUsed/>
    <w:rsid w:val="00C161F8"/>
    <w:pPr>
      <w:spacing w:before="100" w:after="200" w:line="240" w:lineRule="auto"/>
    </w:pPr>
    <w:rPr>
      <w:rFonts w:eastAsiaTheme="minorEastAsia"/>
      <w:sz w:val="20"/>
      <w:szCs w:val="20"/>
      <w:lang w:val="nl-BE"/>
    </w:rPr>
  </w:style>
  <w:style w:type="character" w:customStyle="1" w:styleId="CommentTextChar">
    <w:name w:val="Comment Text Char"/>
    <w:basedOn w:val="DefaultParagraphFont"/>
    <w:link w:val="CommentText"/>
    <w:uiPriority w:val="99"/>
    <w:rsid w:val="00C161F8"/>
    <w:rPr>
      <w:rFonts w:eastAsiaTheme="minorEastAsia"/>
      <w:sz w:val="20"/>
      <w:szCs w:val="20"/>
      <w:lang w:val="nl-BE"/>
    </w:rPr>
  </w:style>
  <w:style w:type="paragraph" w:styleId="BalloonText">
    <w:name w:val="Balloon Text"/>
    <w:basedOn w:val="Normal"/>
    <w:link w:val="BalloonTextChar"/>
    <w:uiPriority w:val="99"/>
    <w:semiHidden/>
    <w:unhideWhenUsed/>
    <w:rsid w:val="00C161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161F8"/>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F2347"/>
    <w:pPr>
      <w:spacing w:before="0" w:after="160"/>
    </w:pPr>
    <w:rPr>
      <w:rFonts w:eastAsiaTheme="minorHAnsi"/>
      <w:b/>
      <w:bCs/>
      <w:lang w:val="fr-BE"/>
    </w:rPr>
  </w:style>
  <w:style w:type="character" w:customStyle="1" w:styleId="CommentSubjectChar">
    <w:name w:val="Comment Subject Char"/>
    <w:basedOn w:val="CommentTextChar"/>
    <w:link w:val="CommentSubject"/>
    <w:uiPriority w:val="99"/>
    <w:semiHidden/>
    <w:rsid w:val="001F2347"/>
    <w:rPr>
      <w:rFonts w:eastAsiaTheme="minorEastAsia"/>
      <w:b/>
      <w:bCs/>
      <w:sz w:val="20"/>
      <w:szCs w:val="20"/>
      <w:lang w:val="nl-BE"/>
    </w:rPr>
  </w:style>
  <w:style w:type="paragraph" w:styleId="FootnoteText">
    <w:name w:val="footnote text"/>
    <w:basedOn w:val="Normal"/>
    <w:link w:val="FootnoteTextChar"/>
    <w:uiPriority w:val="99"/>
    <w:semiHidden/>
    <w:unhideWhenUsed/>
    <w:rsid w:val="00E3638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36380"/>
    <w:rPr>
      <w:sz w:val="20"/>
      <w:szCs w:val="20"/>
    </w:rPr>
  </w:style>
  <w:style w:type="character" w:styleId="FootnoteReference">
    <w:name w:val="footnote reference"/>
    <w:basedOn w:val="DefaultParagraphFont"/>
    <w:uiPriority w:val="99"/>
    <w:semiHidden/>
    <w:unhideWhenUsed/>
    <w:rsid w:val="00E3638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2681033">
      <w:bodyDiv w:val="1"/>
      <w:marLeft w:val="0"/>
      <w:marRight w:val="0"/>
      <w:marTop w:val="0"/>
      <w:marBottom w:val="0"/>
      <w:divBdr>
        <w:top w:val="none" w:sz="0" w:space="0" w:color="auto"/>
        <w:left w:val="none" w:sz="0" w:space="0" w:color="auto"/>
        <w:bottom w:val="none" w:sz="0" w:space="0" w:color="auto"/>
        <w:right w:val="none" w:sz="0" w:space="0" w:color="auto"/>
      </w:divBdr>
    </w:div>
    <w:div w:id="1025011676">
      <w:bodyDiv w:val="1"/>
      <w:marLeft w:val="0"/>
      <w:marRight w:val="0"/>
      <w:marTop w:val="0"/>
      <w:marBottom w:val="0"/>
      <w:divBdr>
        <w:top w:val="none" w:sz="0" w:space="0" w:color="auto"/>
        <w:left w:val="none" w:sz="0" w:space="0" w:color="auto"/>
        <w:bottom w:val="none" w:sz="0" w:space="0" w:color="auto"/>
        <w:right w:val="none" w:sz="0" w:space="0" w:color="auto"/>
      </w:divBdr>
    </w:div>
    <w:div w:id="1148937255">
      <w:bodyDiv w:val="1"/>
      <w:marLeft w:val="0"/>
      <w:marRight w:val="0"/>
      <w:marTop w:val="0"/>
      <w:marBottom w:val="0"/>
      <w:divBdr>
        <w:top w:val="none" w:sz="0" w:space="0" w:color="auto"/>
        <w:left w:val="none" w:sz="0" w:space="0" w:color="auto"/>
        <w:bottom w:val="none" w:sz="0" w:space="0" w:color="auto"/>
        <w:right w:val="none" w:sz="0" w:space="0" w:color="auto"/>
      </w:divBdr>
    </w:div>
    <w:div w:id="2036227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C3C719-182B-44C0-BF3D-0E6D58C9B5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906</Words>
  <Characters>4984</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5879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Elhitmi Jean-Karim</dc:creator>
  <cp:keywords/>
  <dc:description/>
  <cp:lastModifiedBy>Elhitmi Jean-Karim</cp:lastModifiedBy>
  <cp:revision>2</cp:revision>
  <dcterms:created xsi:type="dcterms:W3CDTF">2021-05-21T08:41:00Z</dcterms:created>
  <dcterms:modified xsi:type="dcterms:W3CDTF">2021-05-21T08:41:00Z</dcterms:modified>
</cp:coreProperties>
</file>