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687"/>
      </w:tblGrid>
      <w:tr w:rsidR="004316B3" w:rsidRPr="00697EB3" w14:paraId="7D9F8A86" w14:textId="77777777" w:rsidTr="00373FE0">
        <w:trPr>
          <w:trHeight w:val="2383"/>
        </w:trPr>
        <w:tc>
          <w:tcPr>
            <w:tcW w:w="0" w:type="auto"/>
          </w:tcPr>
          <w:p w14:paraId="49A8B3D0" w14:textId="5FE92B7F" w:rsidR="004316B3" w:rsidRPr="004740AF" w:rsidRDefault="009A2938" w:rsidP="00F175DE">
            <w:pPr>
              <w:pStyle w:val="HeaderLogoDefence"/>
              <w:ind w:left="0" w:firstLine="0"/>
              <w:rPr>
                <w:sz w:val="16"/>
              </w:rPr>
            </w:pPr>
            <w:bookmarkStart w:id="0" w:name="image2"/>
            <w:bookmarkStart w:id="1" w:name="_GoBack"/>
            <w:bookmarkEnd w:id="1"/>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Kamp BEVERLO</w:t>
            </w:r>
          </w:p>
          <w:p w14:paraId="73E937C5" w14:textId="77777777" w:rsidR="004316B3" w:rsidRPr="00710205" w:rsidRDefault="004316B3" w:rsidP="00F175DE">
            <w:pPr>
              <w:pStyle w:val="HeaderDelegation"/>
              <w:ind w:left="0" w:firstLine="0"/>
              <w:rPr>
                <w:lang w:val="en-US"/>
              </w:rPr>
            </w:pPr>
          </w:p>
          <w:p w14:paraId="588413B9" w14:textId="77777777" w:rsidR="004316B3" w:rsidRDefault="004316B3" w:rsidP="00F175DE">
            <w:pPr>
              <w:pStyle w:val="HeaderDelegation"/>
              <w:ind w:left="0" w:firstLine="0"/>
              <w:rPr>
                <w:lang w:val="en-US"/>
              </w:rPr>
            </w:pPr>
          </w:p>
          <w:p w14:paraId="317400B3" w14:textId="77777777" w:rsidR="00373FE0" w:rsidRDefault="00373FE0" w:rsidP="00F175DE">
            <w:pPr>
              <w:pStyle w:val="HeaderDelegation"/>
              <w:ind w:left="0" w:firstLine="0"/>
              <w:rPr>
                <w:lang w:val="en-US"/>
              </w:rPr>
            </w:pPr>
          </w:p>
          <w:p w14:paraId="550D6319" w14:textId="5DF59578" w:rsidR="00373FE0" w:rsidRPr="00853378" w:rsidRDefault="00373FE0" w:rsidP="00F175DE">
            <w:pPr>
              <w:pStyle w:val="HeaderDelegation"/>
              <w:ind w:left="0" w:firstLine="0"/>
              <w:rPr>
                <w:lang w:val="en-US"/>
              </w:rPr>
            </w:pPr>
          </w:p>
        </w:tc>
      </w:tr>
    </w:tbl>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79842DE" w:rsidR="004316B3" w:rsidRPr="00583612" w:rsidRDefault="00260E39" w:rsidP="004316B3">
      <w:pPr>
        <w:pStyle w:val="HeaderIdentification"/>
        <w:rPr>
          <w:lang w:val="en-US"/>
        </w:rPr>
      </w:pPr>
      <w:r>
        <w:rPr>
          <w:noProof/>
          <w:lang w:val="en-US"/>
        </w:rPr>
        <w:t>DocID:</w:t>
      </w:r>
      <w:r w:rsidR="00E879DA">
        <w:rPr>
          <w:lang w:val="en-US"/>
        </w:rPr>
        <w:t xml:space="preserve"> </w:t>
      </w:r>
      <w:r w:rsidR="00E879DA">
        <w:rPr>
          <w:noProof/>
          <w:lang w:val="en-US"/>
        </w:rPr>
        <w:t>20-50088492</w:t>
      </w:r>
    </w:p>
    <w:p w14:paraId="34CE9C6D" w14:textId="3E13AEC7"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4316B3">
        <w:fldChar w:fldCharType="begin"/>
      </w:r>
      <w:r w:rsidR="004316B3" w:rsidRPr="00A27461">
        <w:rPr>
          <w:lang w:val="en-US"/>
        </w:rPr>
        <w:instrText xml:space="preserve"> NUMPAGES  \* Arabic  \* MERGEFORMAT </w:instrText>
      </w:r>
      <w:r w:rsidR="004316B3">
        <w:fldChar w:fldCharType="separate"/>
      </w:r>
      <w:r w:rsidR="004316B3">
        <w:rPr>
          <w:noProof/>
          <w:lang w:val="en-US"/>
        </w:rPr>
        <w:t>1</w:t>
      </w:r>
      <w:r w:rsidR="004316B3">
        <w:rPr>
          <w:noProof/>
        </w:rPr>
        <w:fldChar w:fldCharType="end"/>
      </w:r>
    </w:p>
    <w:p w14:paraId="46423F01" w14:textId="178F8445" w:rsidR="00BE1914" w:rsidRDefault="00260E39" w:rsidP="001978F7">
      <w:pPr>
        <w:rPr>
          <w:lang w:val="en-US"/>
        </w:rPr>
      </w:pPr>
      <w:r>
        <w:rPr>
          <w:noProof/>
          <w:lang w:val="en-US"/>
        </w:rPr>
        <w:t xml:space="preserve">Arch: </w:t>
      </w:r>
      <w:r w:rsidR="00524011">
        <w:rPr>
          <w:noProof/>
          <w:lang w:val="en-US"/>
        </w:rPr>
        <w:t>D 01</w:t>
      </w:r>
    </w:p>
    <w:p w14:paraId="5B49113F" w14:textId="725507EE" w:rsidR="00C209EF" w:rsidRPr="00A27461" w:rsidRDefault="00373FE0" w:rsidP="00656AD9">
      <w:pPr>
        <w:jc w:val="left"/>
        <w:rPr>
          <w:lang w:val="en-US"/>
        </w:rPr>
        <w:sectPr w:rsidR="00C209EF" w:rsidRPr="00A27461"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Pr>
          <w:noProof/>
          <w:lang w:val="en-US"/>
        </w:rPr>
        <w:t>Archieflijn  08</w:t>
      </w:r>
    </w:p>
    <w:p w14:paraId="42BDE58F" w14:textId="6A2536CA" w:rsidR="004316B3" w:rsidRDefault="00E8486D" w:rsidP="0082401A">
      <w:pPr>
        <w:pStyle w:val="To"/>
        <w:tabs>
          <w:tab w:val="clear" w:pos="5387"/>
          <w:tab w:val="left" w:pos="5103"/>
        </w:tabs>
        <w:spacing w:after="120"/>
        <w:ind w:left="0" w:firstLine="4321"/>
        <w:rPr>
          <w:lang w:val="nl-BE"/>
        </w:rPr>
      </w:pPr>
      <w:r w:rsidRPr="00C44A98">
        <w:rPr>
          <w:lang w:val="nl-BE"/>
        </w:rPr>
        <w:t>Aan</w:t>
      </w:r>
      <w:r w:rsidRPr="00C44A98">
        <w:rPr>
          <w:lang w:val="nl-BE"/>
        </w:rPr>
        <w:tab/>
      </w:r>
      <w:r w:rsidR="00D137E9">
        <w:rPr>
          <w:lang w:val="nl-BE"/>
        </w:rPr>
        <w:t>Lijst A</w:t>
      </w:r>
    </w:p>
    <w:p w14:paraId="30B3E216" w14:textId="0D37F866" w:rsidR="00A97985" w:rsidRDefault="00A97985" w:rsidP="0082401A">
      <w:pPr>
        <w:pStyle w:val="To"/>
        <w:tabs>
          <w:tab w:val="clear" w:pos="5387"/>
          <w:tab w:val="left" w:pos="5103"/>
        </w:tabs>
        <w:spacing w:after="120"/>
        <w:ind w:left="0" w:firstLine="4321"/>
        <w:rPr>
          <w:lang w:val="nl-BE"/>
        </w:rPr>
      </w:pPr>
    </w:p>
    <w:p w14:paraId="374127CA" w14:textId="77777777" w:rsidR="00056A27" w:rsidRPr="000B28BA" w:rsidRDefault="00056A27" w:rsidP="0082401A">
      <w:pPr>
        <w:pStyle w:val="To"/>
        <w:tabs>
          <w:tab w:val="clear" w:pos="5387"/>
          <w:tab w:val="left" w:pos="5103"/>
        </w:tabs>
        <w:spacing w:after="120"/>
        <w:ind w:left="0" w:firstLine="4321"/>
        <w:rPr>
          <w:lang w:val="nl-BE"/>
        </w:rPr>
      </w:pPr>
    </w:p>
    <w:p w14:paraId="032739FB" w14:textId="2676DB16" w:rsidR="00414CDF" w:rsidRPr="00D23B1A" w:rsidRDefault="00E8486D" w:rsidP="00414CDF">
      <w:pPr>
        <w:pStyle w:val="Subject"/>
        <w:rPr>
          <w:lang w:val="nl-BE"/>
        </w:rPr>
      </w:pPr>
      <w:r>
        <w:rPr>
          <w:u w:val="single"/>
          <w:lang w:val="nl-BE"/>
        </w:rPr>
        <w:t>Onderwerp</w:t>
      </w:r>
      <w:r w:rsidRPr="00341133">
        <w:rPr>
          <w:lang w:val="nl-BE"/>
        </w:rPr>
        <w:t>:</w:t>
      </w:r>
      <w:r w:rsidRPr="00D23B1A">
        <w:rPr>
          <w:lang w:val="nl-BE"/>
        </w:rPr>
        <w:tab/>
      </w:r>
      <w:r w:rsidR="00D137E9">
        <w:rPr>
          <w:lang w:val="nl-BE"/>
        </w:rPr>
        <w:t>Werkhervattingsplan</w:t>
      </w:r>
      <w:r w:rsidR="00A16EA1">
        <w:rPr>
          <w:lang w:val="nl-BE"/>
        </w:rPr>
        <w:t xml:space="preserve"> Kamp BEVERLO</w:t>
      </w:r>
    </w:p>
    <w:p w14:paraId="672E7899" w14:textId="77777777" w:rsidR="00414CDF" w:rsidRPr="00D23B1A" w:rsidRDefault="00710449" w:rsidP="00414CDF">
      <w:pPr>
        <w:pStyle w:val="About"/>
        <w:rPr>
          <w:lang w:val="nl-BE"/>
        </w:rPr>
      </w:pPr>
    </w:p>
    <w:tbl>
      <w:tblPr>
        <w:tblW w:w="8953" w:type="dxa"/>
        <w:tblLook w:val="00A0" w:firstRow="1" w:lastRow="0" w:firstColumn="1" w:lastColumn="0" w:noHBand="0" w:noVBand="0"/>
      </w:tblPr>
      <w:tblGrid>
        <w:gridCol w:w="1298"/>
        <w:gridCol w:w="7655"/>
      </w:tblGrid>
      <w:tr w:rsidR="00414CDF" w:rsidRPr="009F21CE" w14:paraId="760BB4B0" w14:textId="77777777" w:rsidTr="00D14758">
        <w:tc>
          <w:tcPr>
            <w:tcW w:w="1298" w:type="dxa"/>
          </w:tcPr>
          <w:p w14:paraId="7CD569C2" w14:textId="77777777" w:rsidR="00414CDF" w:rsidRPr="00D23B1A" w:rsidRDefault="00E8486D" w:rsidP="00D14758">
            <w:pPr>
              <w:pStyle w:val="Ref"/>
              <w:rPr>
                <w:lang w:val="nl-BE"/>
              </w:rPr>
            </w:pPr>
            <w:r w:rsidRPr="00D23B1A">
              <w:rPr>
                <w:lang w:val="nl-BE"/>
              </w:rPr>
              <w:t>Ref:</w:t>
            </w:r>
          </w:p>
        </w:tc>
        <w:tc>
          <w:tcPr>
            <w:tcW w:w="7655" w:type="dxa"/>
          </w:tcPr>
          <w:p w14:paraId="791FDFF7" w14:textId="42AF73FC" w:rsidR="00450EBE" w:rsidRDefault="00D137E9" w:rsidP="00044604">
            <w:pPr>
              <w:pStyle w:val="RefNumbering"/>
            </w:pPr>
            <w:r>
              <w:t>Flash Defensie 2020-07</w:t>
            </w:r>
          </w:p>
          <w:p w14:paraId="4E1F1FDB" w14:textId="77777777" w:rsidR="00414CDF" w:rsidRDefault="00D137E9" w:rsidP="00044604">
            <w:pPr>
              <w:pStyle w:val="RefNumbering"/>
            </w:pPr>
            <w:r>
              <w:t>Richtlijnen Comd Mot Bde</w:t>
            </w:r>
          </w:p>
          <w:p w14:paraId="20584996" w14:textId="5DC0C010" w:rsidR="00056A27" w:rsidRPr="00056A27" w:rsidRDefault="00056A27" w:rsidP="00056A27">
            <w:pPr>
              <w:pStyle w:val="RefNumbering"/>
              <w:ind w:left="433" w:hanging="320"/>
              <w:rPr>
                <w:lang w:val="nl-BE"/>
              </w:rPr>
            </w:pPr>
            <w:r w:rsidRPr="00F10EB8">
              <w:rPr>
                <w:noProof/>
                <w:lang w:val="nl-BE"/>
              </w:rPr>
              <w:t>DocID:</w:t>
            </w:r>
            <w:r w:rsidRPr="00F10EB8">
              <w:rPr>
                <w:lang w:val="nl-BE"/>
              </w:rPr>
              <w:t xml:space="preserve"> </w:t>
            </w:r>
            <w:r w:rsidRPr="00F10EB8">
              <w:rPr>
                <w:noProof/>
                <w:lang w:val="nl-BE"/>
              </w:rPr>
              <w:t>20-50086043</w:t>
            </w:r>
            <w:r>
              <w:rPr>
                <w:noProof/>
                <w:lang w:val="nl-BE"/>
              </w:rPr>
              <w:t xml:space="preserve"> – Werkhervattingsplan Defensie – overleg met de vakorganisaties</w:t>
            </w:r>
          </w:p>
        </w:tc>
      </w:tr>
    </w:tbl>
    <w:p w14:paraId="3A1FC2CB" w14:textId="34D599C5" w:rsidR="00414CDF" w:rsidRDefault="00710449" w:rsidP="00414CDF">
      <w:pPr>
        <w:rPr>
          <w:lang w:val="nl-BE"/>
        </w:rPr>
      </w:pPr>
    </w:p>
    <w:p w14:paraId="0178E739" w14:textId="77777777" w:rsidR="00056A27" w:rsidRDefault="00056A27" w:rsidP="00414CDF">
      <w:pPr>
        <w:rPr>
          <w:lang w:val="nl-BE"/>
        </w:rPr>
      </w:pPr>
    </w:p>
    <w:p w14:paraId="12166AD5" w14:textId="77777777" w:rsidR="00A97985" w:rsidRPr="00D23B1A" w:rsidRDefault="00A97985" w:rsidP="00414CDF">
      <w:pPr>
        <w:rPr>
          <w:lang w:val="nl-BE"/>
        </w:rPr>
      </w:pPr>
    </w:p>
    <w:p w14:paraId="6F80AD26" w14:textId="52C5E070" w:rsidR="00414CDF" w:rsidRPr="00044604" w:rsidRDefault="00E8486D" w:rsidP="00DE25F5">
      <w:pPr>
        <w:pStyle w:val="Body1"/>
        <w:rPr>
          <w:lang w:val="nl-BE"/>
        </w:rPr>
      </w:pPr>
      <w:r w:rsidRPr="00044604">
        <w:rPr>
          <w:lang w:val="nl-BE"/>
        </w:rPr>
        <w:t>Synthese:</w:t>
      </w:r>
      <w:r w:rsidR="00D137E9">
        <w:rPr>
          <w:lang w:val="nl-BE"/>
        </w:rPr>
        <w:t xml:space="preserve"> Kamp BEVERLO, </w:t>
      </w:r>
      <w:r w:rsidR="005C53F3">
        <w:rPr>
          <w:lang w:val="nl-BE"/>
        </w:rPr>
        <w:t xml:space="preserve">COVID-19 crisis, </w:t>
      </w:r>
      <w:r w:rsidR="00D137E9">
        <w:rPr>
          <w:lang w:val="nl-BE"/>
        </w:rPr>
        <w:t>Werkhervattingsplan</w:t>
      </w:r>
      <w:r w:rsidRPr="00044604">
        <w:rPr>
          <w:lang w:val="nl-BE"/>
        </w:rPr>
        <w:t>.</w:t>
      </w:r>
    </w:p>
    <w:p w14:paraId="12643DB3" w14:textId="6AD3F93E" w:rsidR="00A97985" w:rsidRDefault="00884306" w:rsidP="00A97985">
      <w:pPr>
        <w:pStyle w:val="Body1"/>
      </w:pPr>
      <w:r>
        <w:t xml:space="preserve">Nu de verschillende parameters van de COVID-19 pandemie langzaam de goede richting uitgaan zal ook Defensie gradueel terug opstarten. Al onze werknemers moeten zich dus voorbereiden om opnieuw op dagelijkse basis het werk te hervatten. </w:t>
      </w:r>
    </w:p>
    <w:p w14:paraId="55A2A7C7" w14:textId="6A51CF7E" w:rsidR="00A97985" w:rsidRDefault="00A97985" w:rsidP="00A97985">
      <w:pPr>
        <w:pStyle w:val="Body1"/>
      </w:pPr>
      <w:r>
        <w:t>Defensie zal in eerste instantie en in hoogste prioriteit de rekrutering, inlijving, basisvorming en al de andere vormingen laten doorstarten. Het is dan ook de taak van onze Eenh om deze activiteiten maximaal te steunen.</w:t>
      </w:r>
    </w:p>
    <w:p w14:paraId="78BC6A9A" w14:textId="24A85860" w:rsidR="00884306" w:rsidRDefault="00884306" w:rsidP="004D5B14">
      <w:pPr>
        <w:pStyle w:val="Body1"/>
      </w:pPr>
      <w:r>
        <w:t>D</w:t>
      </w:r>
      <w:r w:rsidR="00FE0AAF">
        <w:t>eze werkhervatting</w:t>
      </w:r>
      <w:r>
        <w:t xml:space="preserve"> zal</w:t>
      </w:r>
      <w:r w:rsidR="00A97985">
        <w:t>, o</w:t>
      </w:r>
      <w:r>
        <w:t>ok voor het Kamp BEVERLO, op een graduele wijze gebeuren, enerzijds afhankelijk van de noden van de klant</w:t>
      </w:r>
      <w:r w:rsidR="00FE0AAF">
        <w:t xml:space="preserve"> en anderzijds zeker rekening houdend met de specifieke gezinssituatie waarbij sommige mensen nood blijven hebben aan kinderopvang. </w:t>
      </w:r>
      <w:r>
        <w:t xml:space="preserve">Zij die </w:t>
      </w:r>
      <w:r w:rsidR="00373FE0">
        <w:t xml:space="preserve">zich </w:t>
      </w:r>
      <w:r>
        <w:t xml:space="preserve">in een dergelijke familiale </w:t>
      </w:r>
      <w:r w:rsidR="00373FE0">
        <w:t>situatie bevinden</w:t>
      </w:r>
      <w:r>
        <w:t xml:space="preserve"> naar aanleiding van de </w:t>
      </w:r>
      <w:r w:rsidR="00FE0AAF">
        <w:t xml:space="preserve">COVID-19 </w:t>
      </w:r>
      <w:r>
        <w:t>maatregelen, nemen hiervoor contact op met hun Dst</w:t>
      </w:r>
      <w:r w:rsidR="00A97985">
        <w:t>Chef</w:t>
      </w:r>
      <w:r w:rsidR="00FE0AAF">
        <w:t>. Samen moet gezocht worden naar het juiste evenwicht tussen werk en gezinssituatie.</w:t>
      </w:r>
    </w:p>
    <w:p w14:paraId="1AC10CC4" w14:textId="76EC1E97" w:rsidR="00E8486D" w:rsidRDefault="00E8486D" w:rsidP="004D5B14">
      <w:pPr>
        <w:pStyle w:val="Body1"/>
      </w:pPr>
      <w:r>
        <w:t>De maatregelen in deze nota en de verschillende bijlagen zullen van toepassing zijn vanaf 18 Mei. Indien het Transitieteam Defensie nieuwe richtlijnen uitvaardigt zal desgevallend een erratum aan deze nota worden verspreid.</w:t>
      </w:r>
      <w:r w:rsidR="00A97985">
        <w:t xml:space="preserve"> Er wordt eveneens aan alle DstChefs gevraagd om de genomen maatregelen permanent te evalueren en, indien nodig, aan te passen en bij te sturen.</w:t>
      </w:r>
    </w:p>
    <w:p w14:paraId="367F8EFB" w14:textId="6E9E0CF4" w:rsidR="00414CDF" w:rsidRDefault="005C53F3" w:rsidP="00414CDF">
      <w:pPr>
        <w:pStyle w:val="Body1"/>
        <w:rPr>
          <w:lang w:val="nl-BE"/>
        </w:rPr>
      </w:pPr>
      <w:r>
        <w:rPr>
          <w:lang w:val="nl-BE"/>
        </w:rPr>
        <w:t xml:space="preserve">Met Ref 1 wordt het opstellen van een werkhervattingsplan </w:t>
      </w:r>
      <w:r w:rsidR="00E8486D">
        <w:rPr>
          <w:lang w:val="nl-BE"/>
        </w:rPr>
        <w:t xml:space="preserve">door de Defensiestaf </w:t>
      </w:r>
      <w:r>
        <w:rPr>
          <w:lang w:val="nl-BE"/>
        </w:rPr>
        <w:t>gedelegeerd naar de EenhComd.</w:t>
      </w:r>
      <w:r w:rsidR="00294F09">
        <w:rPr>
          <w:lang w:val="nl-BE"/>
        </w:rPr>
        <w:t xml:space="preserve"> </w:t>
      </w:r>
    </w:p>
    <w:p w14:paraId="5CFF39FA" w14:textId="4D515CD0" w:rsidR="005C53F3" w:rsidRDefault="005C53F3" w:rsidP="00414CDF">
      <w:pPr>
        <w:pStyle w:val="Body1"/>
        <w:rPr>
          <w:lang w:val="nl-BE"/>
        </w:rPr>
      </w:pPr>
      <w:r>
        <w:rPr>
          <w:lang w:val="nl-BE"/>
        </w:rPr>
        <w:t xml:space="preserve">Met Ref 2 </w:t>
      </w:r>
      <w:r w:rsidR="00884306">
        <w:rPr>
          <w:lang w:val="nl-BE"/>
        </w:rPr>
        <w:t>wordt door Comd Mot Bde opgelegd dat we vanaf 1</w:t>
      </w:r>
      <w:r w:rsidR="00A97985">
        <w:rPr>
          <w:lang w:val="nl-BE"/>
        </w:rPr>
        <w:t>8</w:t>
      </w:r>
      <w:r w:rsidR="00884306">
        <w:rPr>
          <w:lang w:val="nl-BE"/>
        </w:rPr>
        <w:t xml:space="preserve"> Mei 20 in staat moeten zijn om de opstart van de vormingen te steunen met de gebruikelijke middelen (Logt, Standen en Pleinen)</w:t>
      </w:r>
      <w:r w:rsidR="00FE0AAF">
        <w:rPr>
          <w:lang w:val="nl-BE"/>
        </w:rPr>
        <w:t>.</w:t>
      </w:r>
    </w:p>
    <w:p w14:paraId="45628735" w14:textId="03FC1303" w:rsidR="00056A27" w:rsidRDefault="00056A27" w:rsidP="00414CDF">
      <w:pPr>
        <w:pStyle w:val="Body1"/>
        <w:rPr>
          <w:lang w:val="nl-BE"/>
        </w:rPr>
      </w:pPr>
      <w:r>
        <w:rPr>
          <w:lang w:val="nl-BE"/>
        </w:rPr>
        <w:t>In navolging van Ref 3 wordt aan de PlaatsOffr gevraagd om een copy van deze nota over te maken aan de vakorganisaties.</w:t>
      </w:r>
    </w:p>
    <w:p w14:paraId="78720BB0" w14:textId="77777777" w:rsidR="00056A27" w:rsidRDefault="00056A27">
      <w:pPr>
        <w:ind w:left="0" w:firstLine="0"/>
        <w:jc w:val="left"/>
        <w:rPr>
          <w:szCs w:val="20"/>
          <w:lang w:val="nl-BE"/>
        </w:rPr>
      </w:pPr>
      <w:r>
        <w:rPr>
          <w:lang w:val="nl-BE"/>
        </w:rPr>
        <w:br w:type="page"/>
      </w:r>
    </w:p>
    <w:p w14:paraId="2AD9E392" w14:textId="6070B361" w:rsidR="00056A27" w:rsidRDefault="00056A27" w:rsidP="00056A27">
      <w:pPr>
        <w:pStyle w:val="Body1"/>
        <w:numPr>
          <w:ilvl w:val="0"/>
          <w:numId w:val="0"/>
        </w:numPr>
        <w:ind w:left="425"/>
        <w:rPr>
          <w:lang w:val="nl-BE"/>
        </w:rPr>
      </w:pPr>
    </w:p>
    <w:p w14:paraId="5E9E6BB9" w14:textId="73EF7348" w:rsidR="00056A27" w:rsidRDefault="00056A27" w:rsidP="00056A27">
      <w:pPr>
        <w:pStyle w:val="Body1"/>
        <w:numPr>
          <w:ilvl w:val="0"/>
          <w:numId w:val="0"/>
        </w:numPr>
        <w:ind w:left="425"/>
        <w:rPr>
          <w:lang w:val="nl-BE"/>
        </w:rPr>
      </w:pPr>
    </w:p>
    <w:p w14:paraId="44268B24" w14:textId="77777777" w:rsidR="00056A27" w:rsidRDefault="00056A27" w:rsidP="00056A27">
      <w:pPr>
        <w:pStyle w:val="Body1"/>
        <w:numPr>
          <w:ilvl w:val="0"/>
          <w:numId w:val="0"/>
        </w:numPr>
        <w:ind w:left="425"/>
        <w:rPr>
          <w:lang w:val="nl-BE"/>
        </w:rPr>
      </w:pPr>
    </w:p>
    <w:p w14:paraId="0E455764" w14:textId="6B668842" w:rsidR="00A16EA1" w:rsidRPr="00A7384F" w:rsidRDefault="00A16EA1" w:rsidP="00A16EA1">
      <w:pPr>
        <w:pStyle w:val="Body1"/>
      </w:pPr>
      <w:r>
        <w:t>Algemene b</w:t>
      </w:r>
      <w:r w:rsidRPr="00A7384F">
        <w:t>eschermingsmaatregelen</w:t>
      </w:r>
      <w:r>
        <w:t xml:space="preserve"> van toepassing op al het personeel:</w:t>
      </w:r>
    </w:p>
    <w:p w14:paraId="15365AC5" w14:textId="1F35D207" w:rsidR="00A16EA1" w:rsidRPr="00A7384F" w:rsidRDefault="00A16EA1" w:rsidP="00A16EA1">
      <w:pPr>
        <w:pStyle w:val="Body2"/>
      </w:pPr>
      <w:r w:rsidRPr="00A7384F">
        <w:t xml:space="preserve">Bij heropstart </w:t>
      </w:r>
      <w:r>
        <w:t xml:space="preserve">dient in de schoot van de Dst </w:t>
      </w:r>
      <w:r w:rsidRPr="00A7384F">
        <w:t xml:space="preserve">steeds een awareness/infobriefing </w:t>
      </w:r>
      <w:r>
        <w:t>ge</w:t>
      </w:r>
      <w:r w:rsidRPr="00A7384F">
        <w:t xml:space="preserve">geven </w:t>
      </w:r>
      <w:r>
        <w:t xml:space="preserve">te worden </w:t>
      </w:r>
      <w:r w:rsidRPr="00A7384F">
        <w:t>aan een maximum aan Pers</w:t>
      </w:r>
      <w:r>
        <w:t>,</w:t>
      </w:r>
      <w:r w:rsidRPr="00A7384F">
        <w:t xml:space="preserve"> weliswaar zonder daarbij grote groepen mensen te verzamelen.</w:t>
      </w:r>
    </w:p>
    <w:p w14:paraId="6144E554" w14:textId="77777777" w:rsidR="00A16EA1" w:rsidRPr="00A7384F" w:rsidRDefault="00A16EA1" w:rsidP="00A16EA1">
      <w:pPr>
        <w:pStyle w:val="Body2"/>
      </w:pPr>
      <w:r>
        <w:t>D</w:t>
      </w:r>
      <w:r w:rsidRPr="00A7384F">
        <w:t xml:space="preserve">e hygiënemaatregelen rigoureus </w:t>
      </w:r>
      <w:r>
        <w:t xml:space="preserve">laten </w:t>
      </w:r>
      <w:r w:rsidRPr="00A7384F">
        <w:t>toe</w:t>
      </w:r>
      <w:r>
        <w:t>passen</w:t>
      </w:r>
      <w:r w:rsidRPr="00A7384F">
        <w:t>!</w:t>
      </w:r>
    </w:p>
    <w:p w14:paraId="2B1EA888" w14:textId="77777777" w:rsidR="00A16EA1" w:rsidRPr="00A7384F" w:rsidRDefault="00A16EA1" w:rsidP="00A16EA1">
      <w:pPr>
        <w:pStyle w:val="Body3"/>
      </w:pPr>
      <w:r w:rsidRPr="00A7384F">
        <w:t>Bewaak een goede handhygiëne: was uw handen regelmatig en voldoende lang met water en zeep of ontsmet ze met handalcoholgel.</w:t>
      </w:r>
    </w:p>
    <w:p w14:paraId="3B2E13DC" w14:textId="53074B53" w:rsidR="00A16EA1" w:rsidRPr="00A7384F" w:rsidRDefault="00A16EA1" w:rsidP="00056A27">
      <w:pPr>
        <w:pStyle w:val="Body3"/>
      </w:pPr>
      <w:r w:rsidRPr="00A7384F">
        <w:t>Nies of hoest in uw armholte of nog beter - gebruik een papieren zakdoek en gooi deze onmiddellijk weg.</w:t>
      </w:r>
    </w:p>
    <w:p w14:paraId="15331445" w14:textId="058AB323" w:rsidR="00A16EA1" w:rsidRPr="00A7384F" w:rsidRDefault="00A16EA1" w:rsidP="00A16EA1">
      <w:pPr>
        <w:pStyle w:val="Body3"/>
      </w:pPr>
      <w:r w:rsidRPr="00A7384F">
        <w:t>Social distancing: Vermijd direct contact met zieke m</w:t>
      </w:r>
      <w:r>
        <w:t>ensen en hou te allen tijde de nodige afstand (1,</w:t>
      </w:r>
      <w:r w:rsidRPr="00A7384F">
        <w:t>5 meter)</w:t>
      </w:r>
      <w:r>
        <w:t>. A</w:t>
      </w:r>
      <w:r w:rsidRPr="00A7384F">
        <w:t xml:space="preserve">lle onnodige bijeenkomsten van personen vermijden en afstand houden van andere mensen. Met “social distancing” wordt uiteraard ook bedoeld: niet kussen, geen handen geven, geen dicht bevolkte plaatsen opzoeken en volkstoelopen vermijden.  </w:t>
      </w:r>
    </w:p>
    <w:p w14:paraId="639D489F" w14:textId="77777777" w:rsidR="00A16EA1" w:rsidRDefault="00A16EA1" w:rsidP="00A16EA1">
      <w:pPr>
        <w:pStyle w:val="Body2"/>
      </w:pPr>
      <w:r>
        <w:t>Collectieve beschermingsmaatregelen (CBM)</w:t>
      </w:r>
    </w:p>
    <w:p w14:paraId="23F7E663" w14:textId="77777777" w:rsidR="00A16EA1" w:rsidRDefault="00A16EA1" w:rsidP="00A16EA1">
      <w:pPr>
        <w:pStyle w:val="Body3"/>
      </w:pPr>
      <w:r>
        <w:t>Waar mensen niet op voldoende afstand kunnen werken gebruik maken van plexiglas of gelijkaardige middelen.</w:t>
      </w:r>
    </w:p>
    <w:p w14:paraId="784E29A5" w14:textId="77777777" w:rsidR="00A16EA1" w:rsidRDefault="00A16EA1" w:rsidP="00A16EA1">
      <w:pPr>
        <w:pStyle w:val="Body3"/>
      </w:pPr>
      <w:r>
        <w:t>Van zodra geïnstalleerd dienen deze ook regelmatig gedesinfecteerd te worden in functie van het gebruik.</w:t>
      </w:r>
    </w:p>
    <w:p w14:paraId="69A09C4B" w14:textId="77777777" w:rsidR="00A16EA1" w:rsidRDefault="00A16EA1" w:rsidP="00A16EA1">
      <w:pPr>
        <w:pStyle w:val="Body2"/>
      </w:pPr>
      <w:r>
        <w:t>Persoonlijke beschermingsmaatregelen (PBM)</w:t>
      </w:r>
    </w:p>
    <w:p w14:paraId="5198E51A" w14:textId="77777777" w:rsidR="00A16EA1" w:rsidRDefault="00A16EA1" w:rsidP="00A16EA1">
      <w:pPr>
        <w:pStyle w:val="Body3"/>
      </w:pPr>
      <w:r>
        <w:t>In eerste instantie probeert men de risico’s te beperken door telewerken, social distance en gebruik CBM.</w:t>
      </w:r>
    </w:p>
    <w:p w14:paraId="7199F9F3" w14:textId="77777777" w:rsidR="00A16EA1" w:rsidRDefault="00A16EA1" w:rsidP="00A16EA1">
      <w:pPr>
        <w:pStyle w:val="Body3"/>
      </w:pPr>
      <w:r>
        <w:t>PBM zijn zoals de naam het zegt PERSOONLIJK en dienen dit ook te blijven.</w:t>
      </w:r>
    </w:p>
    <w:p w14:paraId="3B16C182" w14:textId="0B5DCBF3" w:rsidR="00A16EA1" w:rsidRDefault="00A16EA1" w:rsidP="00A16EA1">
      <w:pPr>
        <w:pStyle w:val="Body3"/>
      </w:pPr>
      <w:r>
        <w:t>Mondmaskers werden besteld en zullen verdeeld worden. Het gebruik van eigen gemaakte maskers dient beoordeeld te worden. Deze geven slechts een zeer matige bescherming. Indien deze toegelaten worden dient CO het restrisico te aanvaarden.</w:t>
      </w:r>
    </w:p>
    <w:p w14:paraId="2865EEF6" w14:textId="697B18CF" w:rsidR="00A16EA1" w:rsidRDefault="00A16EA1" w:rsidP="00A16EA1">
      <w:pPr>
        <w:pStyle w:val="Body3"/>
      </w:pPr>
      <w:r>
        <w:t>In functie van de beschikbaarheid van PBM’s en ontsmettingsproducten dient een logische verdeling gemaakt te worden. Er dient rekening gehouden te worden met mogelijke bevoorradingsproblemen.</w:t>
      </w:r>
    </w:p>
    <w:p w14:paraId="3273B1DD" w14:textId="12B35DCF" w:rsidR="00A97985" w:rsidRDefault="00A97985" w:rsidP="00A16EA1">
      <w:pPr>
        <w:pStyle w:val="Body3"/>
      </w:pPr>
      <w:r>
        <w:t>Alle DstChefs maken hun behoeften kenbaar aan S4 die instaat voor de bestelling en de verdeling.</w:t>
      </w:r>
    </w:p>
    <w:p w14:paraId="17DFAFAE" w14:textId="77777777" w:rsidR="00294F09" w:rsidRDefault="00A16EA1" w:rsidP="00A16EA1">
      <w:pPr>
        <w:pStyle w:val="Body1"/>
      </w:pPr>
      <w:r w:rsidRPr="00A16EA1">
        <w:t>Werkregime</w:t>
      </w:r>
      <w:r>
        <w:t xml:space="preserve">: </w:t>
      </w:r>
    </w:p>
    <w:p w14:paraId="2F425A46" w14:textId="7023E050" w:rsidR="00294F09" w:rsidRDefault="00294F09" w:rsidP="00294F09">
      <w:pPr>
        <w:pStyle w:val="Body2"/>
      </w:pPr>
      <w:r>
        <w:t>Er zal in een eerste fase nog aan telewerken gedaan worden waar mogelijk.</w:t>
      </w:r>
      <w:r w:rsidR="00A16EA1" w:rsidRPr="00A16EA1">
        <w:t xml:space="preserve"> </w:t>
      </w:r>
    </w:p>
    <w:p w14:paraId="68915222" w14:textId="79A8A70A" w:rsidR="00056A27" w:rsidRDefault="00A16EA1" w:rsidP="00E8486D">
      <w:pPr>
        <w:pStyle w:val="Body2"/>
      </w:pPr>
      <w:r w:rsidRPr="00A16EA1">
        <w:t>Werken in beurtrol kan ook overwogen worden</w:t>
      </w:r>
      <w:r>
        <w:t>.</w:t>
      </w:r>
    </w:p>
    <w:p w14:paraId="561D2105" w14:textId="77777777" w:rsidR="00056A27" w:rsidRDefault="00056A27">
      <w:pPr>
        <w:ind w:left="0" w:firstLine="0"/>
        <w:jc w:val="left"/>
        <w:rPr>
          <w:szCs w:val="20"/>
          <w:lang w:val="nl-NL"/>
        </w:rPr>
      </w:pPr>
      <w:r w:rsidRPr="009F21CE">
        <w:rPr>
          <w:lang w:val="nl-BE"/>
        </w:rPr>
        <w:br w:type="page"/>
      </w:r>
    </w:p>
    <w:p w14:paraId="3C5A923B" w14:textId="6F41C128" w:rsidR="00A16EA1" w:rsidRDefault="00A16EA1" w:rsidP="00056A27">
      <w:pPr>
        <w:pStyle w:val="Body2"/>
        <w:numPr>
          <w:ilvl w:val="0"/>
          <w:numId w:val="0"/>
        </w:numPr>
        <w:ind w:left="851"/>
      </w:pPr>
    </w:p>
    <w:p w14:paraId="489C18BC" w14:textId="4C71161C" w:rsidR="00056A27" w:rsidRDefault="00056A27" w:rsidP="00056A27">
      <w:pPr>
        <w:pStyle w:val="Body2"/>
        <w:numPr>
          <w:ilvl w:val="0"/>
          <w:numId w:val="0"/>
        </w:numPr>
        <w:ind w:left="851"/>
      </w:pPr>
    </w:p>
    <w:p w14:paraId="296A0EA8" w14:textId="77777777" w:rsidR="00056A27" w:rsidRPr="00E8486D" w:rsidRDefault="00056A27" w:rsidP="00056A27">
      <w:pPr>
        <w:pStyle w:val="Body2"/>
        <w:numPr>
          <w:ilvl w:val="0"/>
          <w:numId w:val="0"/>
        </w:numPr>
        <w:ind w:left="851"/>
      </w:pPr>
    </w:p>
    <w:p w14:paraId="0C6A932C" w14:textId="0AF80981" w:rsidR="00884306" w:rsidRPr="00FE0AAF" w:rsidRDefault="00FE0AAF" w:rsidP="00FE0AAF">
      <w:pPr>
        <w:pStyle w:val="Body1"/>
        <w:rPr>
          <w:lang w:val="nl-BE"/>
        </w:rPr>
      </w:pPr>
      <w:r>
        <w:rPr>
          <w:lang w:val="nl-BE"/>
        </w:rPr>
        <w:t>Wegens het feit dat de diensten van het Kamp zo divers en specifiek zijn en teneinde deze opstart zo vlot mogelijk te laten verlopen, werd beslist om een aantal praktische richtlijnen per dienst te bundelen in de volgende bijlagen:</w:t>
      </w:r>
    </w:p>
    <w:p w14:paraId="7C811528" w14:textId="2975FBED" w:rsidR="00FE0AAF" w:rsidRDefault="00FE0AAF" w:rsidP="00FE0AAF">
      <w:pPr>
        <w:pStyle w:val="Body2"/>
        <w:rPr>
          <w:szCs w:val="22"/>
          <w:lang w:val="nl-BE"/>
        </w:rPr>
      </w:pPr>
      <w:r>
        <w:t>Bijl A: Stafblok</w:t>
      </w:r>
    </w:p>
    <w:p w14:paraId="7F15A979" w14:textId="2F180741" w:rsidR="00FE0AAF" w:rsidRDefault="00FE0AAF" w:rsidP="00FE0AAF">
      <w:pPr>
        <w:pStyle w:val="Body2"/>
      </w:pPr>
      <w:r>
        <w:t>Bijl B: Cie (Incl CSM, Srt, Sec Gn en Sec Terreinen)</w:t>
      </w:r>
    </w:p>
    <w:p w14:paraId="7D13703A" w14:textId="72F0624D" w:rsidR="00FE0AAF" w:rsidRDefault="00FE0AAF" w:rsidP="00FE0AAF">
      <w:pPr>
        <w:pStyle w:val="Body2"/>
      </w:pPr>
      <w:r>
        <w:t>Bi</w:t>
      </w:r>
      <w:r w:rsidR="00A16EA1">
        <w:t>jl C: Schootsbureau/SchijvenMag</w:t>
      </w:r>
    </w:p>
    <w:p w14:paraId="6DC56936" w14:textId="77777777" w:rsidR="00FE0AAF" w:rsidRDefault="00FE0AAF" w:rsidP="00FE0AAF">
      <w:pPr>
        <w:pStyle w:val="Body2"/>
      </w:pPr>
      <w:r>
        <w:t>Bijl D:  Det INFRA</w:t>
      </w:r>
    </w:p>
    <w:p w14:paraId="49623E78" w14:textId="6EF83051" w:rsidR="00FE0AAF" w:rsidRDefault="00FE0AAF" w:rsidP="00FE0AAF">
      <w:pPr>
        <w:pStyle w:val="Body2"/>
      </w:pPr>
      <w:r>
        <w:t>Bijl E: S4</w:t>
      </w:r>
    </w:p>
    <w:p w14:paraId="59035331" w14:textId="77777777" w:rsidR="00FE0AAF" w:rsidRDefault="00FE0AAF" w:rsidP="00FE0AAF">
      <w:pPr>
        <w:pStyle w:val="Body2"/>
      </w:pPr>
      <w:r>
        <w:t>Bijl F: Det TSS-CIS</w:t>
      </w:r>
    </w:p>
    <w:p w14:paraId="6F9B5138" w14:textId="77777777" w:rsidR="00FE0AAF" w:rsidRDefault="00FE0AAF" w:rsidP="00FE0AAF">
      <w:pPr>
        <w:pStyle w:val="Body2"/>
        <w:rPr>
          <w:lang w:val="nl-BE"/>
        </w:rPr>
      </w:pPr>
      <w:r>
        <w:t>Bijl G: ASE</w:t>
      </w:r>
    </w:p>
    <w:p w14:paraId="3487CA0E" w14:textId="77777777" w:rsidR="00FE0AAF" w:rsidRDefault="00FE0AAF" w:rsidP="00FE0AAF">
      <w:pPr>
        <w:pStyle w:val="Body2"/>
      </w:pPr>
      <w:r>
        <w:t>Bijl H: Plaatsbureau (Incl LDPBW, MTE en Padre)</w:t>
      </w:r>
    </w:p>
    <w:p w14:paraId="585F468A" w14:textId="77777777" w:rsidR="00FE0AAF" w:rsidRDefault="00FE0AAF" w:rsidP="00FE0AAF">
      <w:pPr>
        <w:pStyle w:val="Body2"/>
      </w:pPr>
      <w:r>
        <w:t>Bijl I: Sec Tasking &amp; Mgt</w:t>
      </w:r>
    </w:p>
    <w:p w14:paraId="5A21F299" w14:textId="5B87A9B2" w:rsidR="00FE0AAF" w:rsidRDefault="00A16EA1" w:rsidP="00FE0AAF">
      <w:pPr>
        <w:pStyle w:val="Body2"/>
      </w:pPr>
      <w:r>
        <w:t>Bijl J: MILTON</w:t>
      </w:r>
    </w:p>
    <w:p w14:paraId="6364C8F2" w14:textId="50140820" w:rsidR="00FE0AAF" w:rsidRDefault="00FE0AAF" w:rsidP="00FE0AAF">
      <w:pPr>
        <w:pStyle w:val="Body2"/>
      </w:pPr>
      <w:r>
        <w:t xml:space="preserve">Bijl K: </w:t>
      </w:r>
      <w:r w:rsidR="007B1203">
        <w:t xml:space="preserve">Planningsbureel (Incl </w:t>
      </w:r>
      <w:r>
        <w:t>Sec Logt en Didac</w:t>
      </w:r>
      <w:r w:rsidR="007B1203">
        <w:t>)</w:t>
      </w:r>
    </w:p>
    <w:p w14:paraId="2C7DE54D" w14:textId="77777777" w:rsidR="00FE0AAF" w:rsidRDefault="00FE0AAF" w:rsidP="00FE0AAF">
      <w:pPr>
        <w:pStyle w:val="Body2"/>
      </w:pPr>
      <w:r>
        <w:t>Bijl L: Psychosociale Dst</w:t>
      </w:r>
    </w:p>
    <w:p w14:paraId="64B71D62" w14:textId="3903A137" w:rsidR="00414CDF" w:rsidRPr="00E8486D" w:rsidRDefault="00710449" w:rsidP="00E8486D">
      <w:pPr>
        <w:pStyle w:val="Body2"/>
        <w:numPr>
          <w:ilvl w:val="0"/>
          <w:numId w:val="0"/>
        </w:numPr>
        <w:ind w:left="850"/>
        <w:rPr>
          <w:lang w:val="nl-BE"/>
        </w:rPr>
      </w:pPr>
    </w:p>
    <w:bookmarkStart w:id="3" w:name="_MON_1650689756"/>
    <w:bookmarkEnd w:id="3"/>
    <w:p w14:paraId="5DABCA30" w14:textId="3CABB98B" w:rsidR="004316B3" w:rsidRDefault="009F21CE" w:rsidP="001B03AF">
      <w:pPr>
        <w:ind w:left="0" w:firstLine="0"/>
        <w:rPr>
          <w:noProof/>
          <w:lang w:val="en-US"/>
        </w:rPr>
      </w:pPr>
      <w:r>
        <w:rPr>
          <w:noProof/>
          <w:lang w:val="en-US"/>
        </w:rPr>
        <w:object w:dxaOrig="1543" w:dyaOrig="991" w14:anchorId="009DC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16" o:title=""/>
          </v:shape>
          <o:OLEObject Type="Embed" ProgID="Word.Document.12" ShapeID="_x0000_i1025" DrawAspect="Icon" ObjectID="_1650705448" r:id="rId17">
            <o:FieldCodes>\s</o:FieldCodes>
          </o:OLEObject>
        </w:object>
      </w:r>
      <w:bookmarkStart w:id="4" w:name="_MON_1650689795"/>
      <w:bookmarkEnd w:id="4"/>
      <w:r>
        <w:rPr>
          <w:noProof/>
          <w:lang w:val="en-US"/>
        </w:rPr>
        <w:object w:dxaOrig="1543" w:dyaOrig="991" w14:anchorId="5BFA7D89">
          <v:shape id="_x0000_i1026" type="#_x0000_t75" style="width:77.25pt;height:49.5pt" o:ole="">
            <v:imagedata r:id="rId18" o:title=""/>
          </v:shape>
          <o:OLEObject Type="Embed" ProgID="Word.Document.12" ShapeID="_x0000_i1026" DrawAspect="Icon" ObjectID="_1650705449" r:id="rId19">
            <o:FieldCodes>\s</o:FieldCodes>
          </o:OLEObject>
        </w:object>
      </w:r>
      <w:bookmarkStart w:id="5" w:name="_MON_1650689822"/>
      <w:bookmarkEnd w:id="5"/>
      <w:r>
        <w:rPr>
          <w:noProof/>
          <w:lang w:val="en-US"/>
        </w:rPr>
        <w:object w:dxaOrig="1543" w:dyaOrig="991" w14:anchorId="6E939B29">
          <v:shape id="_x0000_i1027" type="#_x0000_t75" style="width:77.25pt;height:49.5pt" o:ole="">
            <v:imagedata r:id="rId20" o:title=""/>
          </v:shape>
          <o:OLEObject Type="Embed" ProgID="Word.Document.12" ShapeID="_x0000_i1027" DrawAspect="Icon" ObjectID="_1650705450" r:id="rId21">
            <o:FieldCodes>\s</o:FieldCodes>
          </o:OLEObject>
        </w:object>
      </w:r>
      <w:bookmarkStart w:id="6" w:name="_MON_1650689868"/>
      <w:bookmarkEnd w:id="6"/>
      <w:r>
        <w:rPr>
          <w:noProof/>
          <w:lang w:val="en-US"/>
        </w:rPr>
        <w:object w:dxaOrig="1543" w:dyaOrig="991" w14:anchorId="59913D9D">
          <v:shape id="_x0000_i1028" type="#_x0000_t75" style="width:77.25pt;height:49.5pt" o:ole="">
            <v:imagedata r:id="rId22" o:title=""/>
          </v:shape>
          <o:OLEObject Type="Embed" ProgID="Word.Document.12" ShapeID="_x0000_i1028" DrawAspect="Icon" ObjectID="_1650705451" r:id="rId23">
            <o:FieldCodes>\s</o:FieldCodes>
          </o:OLEObject>
        </w:object>
      </w:r>
      <w:bookmarkStart w:id="7" w:name="_MON_1650689898"/>
      <w:bookmarkEnd w:id="7"/>
      <w:r>
        <w:rPr>
          <w:noProof/>
          <w:lang w:val="en-US"/>
        </w:rPr>
        <w:object w:dxaOrig="1543" w:dyaOrig="991" w14:anchorId="0363245E">
          <v:shape id="_x0000_i1029" type="#_x0000_t75" style="width:77.25pt;height:49.5pt" o:ole="">
            <v:imagedata r:id="rId24" o:title=""/>
          </v:shape>
          <o:OLEObject Type="Embed" ProgID="Word.Document.12" ShapeID="_x0000_i1029" DrawAspect="Icon" ObjectID="_1650705452" r:id="rId25">
            <o:FieldCodes>\s</o:FieldCodes>
          </o:OLEObject>
        </w:object>
      </w:r>
      <w:bookmarkStart w:id="8" w:name="_MON_1650689928"/>
      <w:bookmarkEnd w:id="8"/>
      <w:r>
        <w:rPr>
          <w:noProof/>
          <w:lang w:val="en-US"/>
        </w:rPr>
        <w:object w:dxaOrig="1543" w:dyaOrig="991" w14:anchorId="6FFFD4E8">
          <v:shape id="_x0000_i1030" type="#_x0000_t75" style="width:77.25pt;height:49.5pt" o:ole="">
            <v:imagedata r:id="rId26" o:title=""/>
          </v:shape>
          <o:OLEObject Type="Embed" ProgID="Word.Document.12" ShapeID="_x0000_i1030" DrawAspect="Icon" ObjectID="_1650705453" r:id="rId27">
            <o:FieldCodes>\s</o:FieldCodes>
          </o:OLEObject>
        </w:object>
      </w:r>
      <w:bookmarkStart w:id="9" w:name="_MON_1650689948"/>
      <w:bookmarkEnd w:id="9"/>
      <w:r>
        <w:rPr>
          <w:noProof/>
          <w:lang w:val="en-US"/>
        </w:rPr>
        <w:object w:dxaOrig="1543" w:dyaOrig="991" w14:anchorId="40DF198F">
          <v:shape id="_x0000_i1031" type="#_x0000_t75" style="width:77.25pt;height:49.5pt" o:ole="">
            <v:imagedata r:id="rId28" o:title=""/>
          </v:shape>
          <o:OLEObject Type="Embed" ProgID="Word.Document.12" ShapeID="_x0000_i1031" DrawAspect="Icon" ObjectID="_1650705454" r:id="rId29">
            <o:FieldCodes>\s</o:FieldCodes>
          </o:OLEObject>
        </w:object>
      </w:r>
      <w:bookmarkStart w:id="10" w:name="_MON_1650689968"/>
      <w:bookmarkEnd w:id="10"/>
      <w:r>
        <w:rPr>
          <w:noProof/>
          <w:lang w:val="en-US"/>
        </w:rPr>
        <w:object w:dxaOrig="1543" w:dyaOrig="991" w14:anchorId="716ABFA1">
          <v:shape id="_x0000_i1032" type="#_x0000_t75" style="width:77.25pt;height:49.5pt" o:ole="">
            <v:imagedata r:id="rId30" o:title=""/>
          </v:shape>
          <o:OLEObject Type="Embed" ProgID="Word.Document.12" ShapeID="_x0000_i1032" DrawAspect="Icon" ObjectID="_1650705455" r:id="rId31">
            <o:FieldCodes>\s</o:FieldCodes>
          </o:OLEObject>
        </w:object>
      </w:r>
      <w:bookmarkStart w:id="11" w:name="_MON_1650689988"/>
      <w:bookmarkEnd w:id="11"/>
      <w:r>
        <w:rPr>
          <w:noProof/>
          <w:lang w:val="en-US"/>
        </w:rPr>
        <w:object w:dxaOrig="1543" w:dyaOrig="991" w14:anchorId="4C39A5E8">
          <v:shape id="_x0000_i1033" type="#_x0000_t75" style="width:77.25pt;height:49.5pt" o:ole="">
            <v:imagedata r:id="rId32" o:title=""/>
          </v:shape>
          <o:OLEObject Type="Embed" ProgID="Word.Document.12" ShapeID="_x0000_i1033" DrawAspect="Icon" ObjectID="_1650705456" r:id="rId33">
            <o:FieldCodes>\s</o:FieldCodes>
          </o:OLEObject>
        </w:object>
      </w:r>
      <w:bookmarkStart w:id="12" w:name="_MON_1650690007"/>
      <w:bookmarkEnd w:id="12"/>
      <w:r>
        <w:rPr>
          <w:noProof/>
          <w:lang w:val="en-US"/>
        </w:rPr>
        <w:object w:dxaOrig="1543" w:dyaOrig="991" w14:anchorId="330118A9">
          <v:shape id="_x0000_i1034" type="#_x0000_t75" style="width:77.25pt;height:49.5pt" o:ole="">
            <v:imagedata r:id="rId34" o:title=""/>
          </v:shape>
          <o:OLEObject Type="Embed" ProgID="Word.Document.12" ShapeID="_x0000_i1034" DrawAspect="Icon" ObjectID="_1650705457" r:id="rId35">
            <o:FieldCodes>\s</o:FieldCodes>
          </o:OLEObject>
        </w:object>
      </w:r>
      <w:bookmarkStart w:id="13" w:name="_MON_1650690053"/>
      <w:bookmarkEnd w:id="13"/>
      <w:r>
        <w:rPr>
          <w:noProof/>
          <w:lang w:val="en-US"/>
        </w:rPr>
        <w:object w:dxaOrig="1543" w:dyaOrig="991" w14:anchorId="391F78E1">
          <v:shape id="_x0000_i1035" type="#_x0000_t75" style="width:77.25pt;height:49.5pt" o:ole="">
            <v:imagedata r:id="rId36" o:title=""/>
          </v:shape>
          <o:OLEObject Type="Embed" ProgID="Word.Document.12" ShapeID="_x0000_i1035" DrawAspect="Icon" ObjectID="_1650705458" r:id="rId37">
            <o:FieldCodes>\s</o:FieldCodes>
          </o:OLEObject>
        </w:object>
      </w:r>
      <w:bookmarkStart w:id="14" w:name="_MON_1650690077"/>
      <w:bookmarkEnd w:id="14"/>
      <w:r>
        <w:rPr>
          <w:noProof/>
          <w:lang w:val="en-US"/>
        </w:rPr>
        <w:object w:dxaOrig="1543" w:dyaOrig="991" w14:anchorId="22F9D254">
          <v:shape id="_x0000_i1036" type="#_x0000_t75" style="width:77.25pt;height:49.5pt" o:ole="">
            <v:imagedata r:id="rId38" o:title=""/>
          </v:shape>
          <o:OLEObject Type="Embed" ProgID="Word.Document.12" ShapeID="_x0000_i1036" DrawAspect="Icon" ObjectID="_1650705459" r:id="rId39">
            <o:FieldCodes>\s</o:FieldCodes>
          </o:OLEObject>
        </w:object>
      </w:r>
    </w:p>
    <w:p w14:paraId="7421D335" w14:textId="52C45760" w:rsidR="00056A27" w:rsidRDefault="00056A27" w:rsidP="001B03AF">
      <w:pPr>
        <w:ind w:left="0" w:firstLine="0"/>
        <w:rPr>
          <w:noProof/>
          <w:lang w:val="en-US"/>
        </w:rPr>
      </w:pPr>
    </w:p>
    <w:p w14:paraId="5158D444" w14:textId="3FE75782" w:rsidR="00056A27" w:rsidRDefault="00056A27" w:rsidP="001B03AF">
      <w:pPr>
        <w:ind w:left="0" w:firstLine="0"/>
        <w:rPr>
          <w:noProof/>
          <w:lang w:val="en-US"/>
        </w:rPr>
      </w:pPr>
    </w:p>
    <w:p w14:paraId="2914F709" w14:textId="77777777" w:rsidR="00056A27" w:rsidRPr="000B28BA" w:rsidRDefault="00056A27" w:rsidP="001B03AF">
      <w:pPr>
        <w:ind w:left="0" w:firstLine="0"/>
        <w:rPr>
          <w:noProof/>
          <w:lang w:val="en-US"/>
        </w:rPr>
      </w:pPr>
    </w:p>
    <w:p w14:paraId="22786A5B" w14:textId="5957B2E5" w:rsidR="004316B3" w:rsidRPr="00D060D0" w:rsidRDefault="004316B3" w:rsidP="002E66EC">
      <w:pPr>
        <w:pStyle w:val="SignatureLines"/>
        <w:ind w:firstLine="0"/>
        <w:rPr>
          <w:lang w:val="en-US"/>
        </w:rPr>
      </w:pPr>
    </w:p>
    <w:p w14:paraId="6F66CA53" w14:textId="765425E3" w:rsidR="00794507" w:rsidRDefault="00710449" w:rsidP="006E53BB">
      <w:pPr>
        <w:pStyle w:val="SignatureLines"/>
      </w:pPr>
      <w:r>
        <w:pict w14:anchorId="037DC833">
          <v:shape id="_x0000_i1037" type="#_x0000_t75" alt="Microsoft Office Signature Line..." style="width:151.5pt;height:105pt;mso-position-horizontal:absolute">
            <v:imagedata r:id="rId40" o:title=""/>
            <o:lock v:ext="edit" ungrouping="t" rotation="t" cropping="t" verticies="t" text="t" grouping="t"/>
            <o:signatureline v:ext="edit" id="{08DF46AA-A95A-4BA0-8523-C55D5795834D}" provid="{00000000-0000-0000-0000-000000000000}" issignatureline="t"/>
          </v:shape>
        </w:pict>
      </w:r>
    </w:p>
    <w:p w14:paraId="738473B8" w14:textId="11B2724C" w:rsidR="00F55D3F" w:rsidRDefault="0036279E" w:rsidP="00F51FF5">
      <w:pPr>
        <w:pStyle w:val="SignatureLines"/>
        <w:ind w:firstLine="0"/>
        <w:rPr>
          <w:noProof/>
        </w:rPr>
      </w:pPr>
      <w:r>
        <w:rPr>
          <w:noProof/>
        </w:rPr>
        <w:t>Marc DE WAGTER</w:t>
      </w:r>
      <w:r>
        <w:rPr>
          <w:noProof/>
        </w:rPr>
        <w:br/>
        <w:t>Luitenant-kolonel militair administrateur</w:t>
      </w:r>
      <w:r>
        <w:rPr>
          <w:noProof/>
        </w:rPr>
        <w:br/>
        <w:t>Korpscommandant</w:t>
      </w:r>
    </w:p>
    <w:sectPr w:rsidR="00F55D3F" w:rsidSect="00407895">
      <w:headerReference w:type="even" r:id="rId41"/>
      <w:headerReference w:type="default" r:id="rId42"/>
      <w:footerReference w:type="even" r:id="rId43"/>
      <w:footerReference w:type="default" r:id="rId44"/>
      <w:headerReference w:type="first" r:id="rId45"/>
      <w:footerReference w:type="first" r:id="rId46"/>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1F4576" w14:textId="77777777" w:rsidR="00710449" w:rsidRDefault="00710449">
      <w:r>
        <w:separator/>
      </w:r>
    </w:p>
  </w:endnote>
  <w:endnote w:type="continuationSeparator" w:id="0">
    <w:p w14:paraId="636E0721" w14:textId="77777777" w:rsidR="00710449" w:rsidRDefault="007104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03FD310D" w:rsidR="004316B3" w:rsidRPr="00D137E9" w:rsidRDefault="00260E39" w:rsidP="00A824F2">
    <w:pPr>
      <w:pStyle w:val="Info"/>
      <w:spacing w:after="120"/>
      <w:rPr>
        <w:b/>
        <w:szCs w:val="20"/>
        <w:lang w:val="nl-BE"/>
      </w:rPr>
    </w:pPr>
    <w:r w:rsidRPr="00D137E9">
      <w:rPr>
        <w:noProof/>
        <w:szCs w:val="20"/>
        <w:lang w:val="nl-BE"/>
      </w:rPr>
      <w:t>Info:</w:t>
    </w:r>
    <w:r w:rsidR="00A97985">
      <w:rPr>
        <w:noProof/>
        <w:szCs w:val="20"/>
        <w:lang w:val="nl-BE"/>
      </w:rPr>
      <w:t xml:space="preserve"> HK Mot Bde</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9F21CE" w14:paraId="60385C66" w14:textId="77777777" w:rsidTr="00560F00">
      <w:trPr>
        <w:cantSplit/>
        <w:trHeight w:val="1229"/>
      </w:trPr>
      <w:tc>
        <w:tcPr>
          <w:tcW w:w="3686" w:type="dxa"/>
        </w:tcPr>
        <w:p w14:paraId="3F214C57" w14:textId="77777777" w:rsidR="00745B41" w:rsidRDefault="00745B41" w:rsidP="00745B41">
          <w:pPr>
            <w:pStyle w:val="Footer"/>
            <w:rPr>
              <w:lang w:val="en-US"/>
            </w:rPr>
          </w:pPr>
          <w:r>
            <w:rPr>
              <w:noProof/>
              <w:lang w:val="en-US"/>
            </w:rPr>
            <w:t>Correspondent:</w:t>
          </w:r>
          <w:r>
            <w:rPr>
              <w:lang w:val="en-US"/>
            </w:rPr>
            <w:t xml:space="preserve"> </w:t>
          </w:r>
          <w:r>
            <w:rPr>
              <w:noProof/>
              <w:lang w:val="en-US"/>
            </w:rPr>
            <w:t>Ronald</w:t>
          </w:r>
          <w:r>
            <w:rPr>
              <w:lang w:val="en-US"/>
            </w:rPr>
            <w:t xml:space="preserve"> </w:t>
          </w:r>
          <w:r>
            <w:rPr>
              <w:noProof/>
              <w:lang w:val="en-US"/>
            </w:rPr>
            <w:t>SMOUT, Lic</w:t>
          </w:r>
        </w:p>
        <w:p w14:paraId="7B7A7793" w14:textId="77777777" w:rsidR="00745B41" w:rsidRDefault="00745B41" w:rsidP="00745B41">
          <w:pPr>
            <w:pStyle w:val="Footer"/>
            <w:spacing w:before="0"/>
            <w:rPr>
              <w:noProof/>
              <w:lang w:val="en-US"/>
            </w:rPr>
          </w:pPr>
          <w:r>
            <w:rPr>
              <w:noProof/>
              <w:lang w:val="en-US"/>
            </w:rPr>
            <w:t xml:space="preserve">Majoor </w:t>
          </w:r>
        </w:p>
        <w:p w14:paraId="244A37AB" w14:textId="77777777" w:rsidR="00745B41" w:rsidRDefault="00745B41" w:rsidP="00745B41">
          <w:pPr>
            <w:pStyle w:val="Footer"/>
            <w:spacing w:before="0"/>
            <w:rPr>
              <w:noProof/>
              <w:lang w:val="en-US"/>
            </w:rPr>
          </w:pPr>
          <w:r>
            <w:rPr>
              <w:lang w:val="en-US"/>
            </w:rPr>
            <w:t xml:space="preserve">Tel: </w:t>
          </w:r>
          <w:r>
            <w:rPr>
              <w:noProof/>
              <w:lang w:val="en-US"/>
            </w:rPr>
            <w:t>+3224425104 of 02/44.25104</w:t>
          </w:r>
        </w:p>
        <w:p w14:paraId="52A71F66" w14:textId="7BCEC367" w:rsidR="004316B3" w:rsidRPr="00114388" w:rsidRDefault="00745B41" w:rsidP="00745B41">
          <w:pPr>
            <w:pStyle w:val="Footer"/>
            <w:spacing w:before="0"/>
            <w:rPr>
              <w:lang w:val="it-IT"/>
            </w:rPr>
          </w:pPr>
          <w:r>
            <w:rPr>
              <w:noProof/>
              <w:lang w:val="it-IT"/>
            </w:rPr>
            <w:t>E-Mail : Ronald.Smout@mil.be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2" w:name="image1"/>
          <w:r w:rsidRPr="000C0FD4">
            <w:rPr>
              <w:noProof/>
              <w:lang w:val="nl-BE" w:eastAsia="nl-BE"/>
            </w:rPr>
            <w:drawing>
              <wp:inline distT="0" distB="0" distL="0" distR="0" wp14:anchorId="513CB39E" wp14:editId="20C38B64">
                <wp:extent cx="762000" cy="6667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62000" cy="666750"/>
                        </a:xfrm>
                        <a:prstGeom prst="rect">
                          <a:avLst/>
                        </a:prstGeom>
                        <a:noFill/>
                        <a:ln>
                          <a:noFill/>
                        </a:ln>
                      </pic:spPr>
                    </pic:pic>
                  </a:graphicData>
                </a:graphic>
              </wp:inline>
            </w:drawing>
          </w:r>
          <w:bookmarkEnd w:id="2"/>
        </w:p>
      </w:tc>
      <w:tc>
        <w:tcPr>
          <w:tcW w:w="3261" w:type="dxa"/>
        </w:tcPr>
        <w:p w14:paraId="08D5DC25" w14:textId="77777777" w:rsidR="004316B3" w:rsidRPr="00D137E9" w:rsidRDefault="004316B3" w:rsidP="00560F00">
          <w:pPr>
            <w:pStyle w:val="FooterOrganization"/>
            <w:ind w:left="0" w:right="34" w:firstLine="0"/>
            <w:rPr>
              <w:lang w:val="nl-BE"/>
            </w:rPr>
          </w:pPr>
          <w:r w:rsidRPr="00D137E9">
            <w:rPr>
              <w:lang w:val="nl-BE"/>
            </w:rPr>
            <w:t>Kamp BEVERLO</w:t>
          </w:r>
        </w:p>
        <w:p w14:paraId="1C96D3D7" w14:textId="7DF1280C" w:rsidR="004316B3" w:rsidRPr="00D137E9" w:rsidRDefault="009C058F" w:rsidP="00560F00">
          <w:pPr>
            <w:pStyle w:val="FooterOrganization"/>
            <w:spacing w:before="0"/>
            <w:ind w:left="0" w:right="34" w:firstLine="0"/>
            <w:rPr>
              <w:b w:val="0"/>
              <w:lang w:val="nl-BE"/>
            </w:rPr>
          </w:pPr>
          <w:r w:rsidRPr="00D137E9">
            <w:rPr>
              <w:b w:val="0"/>
              <w:lang w:val="nl-BE"/>
            </w:rPr>
            <w:t>Koning Leopold I - laan, 2 bus 1</w:t>
          </w:r>
          <w:r w:rsidRPr="00D137E9">
            <w:rPr>
              <w:b w:val="0"/>
              <w:lang w:val="nl-BE"/>
            </w:rPr>
            <w:br/>
            <w:t>3970 LEOPOLDSBURG</w:t>
          </w:r>
          <w:r w:rsidRPr="00D137E9">
            <w:rPr>
              <w:b w:val="0"/>
              <w:lang w:val="nl-BE"/>
            </w:rPr>
            <w:br/>
            <w:t>BELGIE</w:t>
          </w:r>
        </w:p>
      </w:tc>
      <w:tc>
        <w:tcPr>
          <w:tcW w:w="567" w:type="dxa"/>
          <w:vAlign w:val="bottom"/>
        </w:tcPr>
        <w:p w14:paraId="61499DD2" w14:textId="77777777" w:rsidR="004316B3" w:rsidRPr="00D137E9" w:rsidRDefault="004316B3" w:rsidP="00370545">
          <w:pPr>
            <w:pStyle w:val="Footer"/>
            <w:jc w:val="center"/>
            <w:rPr>
              <w:b/>
              <w:lang w:val="nl-BE"/>
            </w:rPr>
          </w:pPr>
        </w:p>
      </w:tc>
    </w:tr>
  </w:tbl>
  <w:p w14:paraId="6D3DB076" w14:textId="77777777" w:rsidR="004316B3" w:rsidRPr="00D137E9"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697EB3"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15" w:name="logo"/>
          <w:r w:rsidRPr="00105C9C">
            <w:rPr>
              <w:noProof/>
              <w:lang w:val="nl-BE" w:eastAsia="nl-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15"/>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0BCDDE" w14:textId="77777777" w:rsidR="00710449" w:rsidRDefault="00710449">
      <w:r>
        <w:separator/>
      </w:r>
    </w:p>
  </w:footnote>
  <w:footnote w:type="continuationSeparator" w:id="0">
    <w:p w14:paraId="328AF1CD" w14:textId="77777777" w:rsidR="00710449" w:rsidRDefault="007104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746795B0"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6B0FF0">
      <w:t>3</w:t>
    </w:r>
    <w:r w:rsidRPr="00147CF7">
      <w:fldChar w:fldCharType="end"/>
    </w:r>
    <w:r w:rsidRPr="00147CF7">
      <w:t>/</w:t>
    </w:r>
    <w:fldSimple w:instr=" NUMPAGES  \* Arabic  \* MERGEFORMAT ">
      <w:r w:rsidR="006B0FF0">
        <w:t>3</w:t>
      </w:r>
    </w:fldSimple>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DEC3BF6"/>
    <w:multiLevelType w:val="hybridMultilevel"/>
    <w:tmpl w:val="FC0C01C2"/>
    <w:lvl w:ilvl="0" w:tplc="08130019">
      <w:start w:val="1"/>
      <w:numFmt w:val="lowerLetter"/>
      <w:lvlText w:val="%1."/>
      <w:lvlJc w:val="left"/>
      <w:pPr>
        <w:ind w:left="1440" w:hanging="360"/>
      </w:pPr>
    </w:lvl>
    <w:lvl w:ilvl="1" w:tplc="08130019">
      <w:start w:val="1"/>
      <w:numFmt w:val="lowerLetter"/>
      <w:lvlText w:val="%2."/>
      <w:lvlJc w:val="left"/>
      <w:pPr>
        <w:ind w:left="2160" w:hanging="360"/>
      </w:pPr>
    </w:lvl>
    <w:lvl w:ilvl="2" w:tplc="0813001B">
      <w:start w:val="1"/>
      <w:numFmt w:val="lowerRoman"/>
      <w:lvlText w:val="%3."/>
      <w:lvlJc w:val="right"/>
      <w:pPr>
        <w:ind w:left="2880" w:hanging="180"/>
      </w:pPr>
    </w:lvl>
    <w:lvl w:ilvl="3" w:tplc="0813000F">
      <w:start w:val="1"/>
      <w:numFmt w:val="decimal"/>
      <w:lvlText w:val="%4."/>
      <w:lvlJc w:val="left"/>
      <w:pPr>
        <w:ind w:left="3600" w:hanging="360"/>
      </w:pPr>
    </w:lvl>
    <w:lvl w:ilvl="4" w:tplc="08130019">
      <w:start w:val="1"/>
      <w:numFmt w:val="lowerLetter"/>
      <w:lvlText w:val="%5."/>
      <w:lvlJc w:val="left"/>
      <w:pPr>
        <w:ind w:left="4320" w:hanging="360"/>
      </w:pPr>
    </w:lvl>
    <w:lvl w:ilvl="5" w:tplc="0813001B">
      <w:start w:val="1"/>
      <w:numFmt w:val="lowerRoman"/>
      <w:lvlText w:val="%6."/>
      <w:lvlJc w:val="right"/>
      <w:pPr>
        <w:ind w:left="5040" w:hanging="180"/>
      </w:pPr>
    </w:lvl>
    <w:lvl w:ilvl="6" w:tplc="0813000F">
      <w:start w:val="1"/>
      <w:numFmt w:val="decimal"/>
      <w:lvlText w:val="%7."/>
      <w:lvlJc w:val="left"/>
      <w:pPr>
        <w:ind w:left="5760" w:hanging="360"/>
      </w:pPr>
    </w:lvl>
    <w:lvl w:ilvl="7" w:tplc="08130019">
      <w:start w:val="1"/>
      <w:numFmt w:val="lowerLetter"/>
      <w:lvlText w:val="%8."/>
      <w:lvlJc w:val="left"/>
      <w:pPr>
        <w:ind w:left="6480" w:hanging="360"/>
      </w:pPr>
    </w:lvl>
    <w:lvl w:ilvl="8" w:tplc="0813001B">
      <w:start w:val="1"/>
      <w:numFmt w:val="lowerRoman"/>
      <w:lvlText w:val="%9."/>
      <w:lvlJc w:val="right"/>
      <w:pPr>
        <w:ind w:left="7200" w:hanging="180"/>
      </w:pPr>
    </w:lvl>
  </w:abstractNum>
  <w:abstractNum w:abstractNumId="2"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4" w15:restartNumberingAfterBreak="0">
    <w:nsid w:val="1D07459E"/>
    <w:multiLevelType w:val="multilevel"/>
    <w:tmpl w:val="A48E5598"/>
    <w:numStyleLink w:val="BEMILStyle"/>
  </w:abstractNum>
  <w:abstractNum w:abstractNumId="5"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6" w15:restartNumberingAfterBreak="0">
    <w:nsid w:val="1DF16BB6"/>
    <w:multiLevelType w:val="hybridMultilevel"/>
    <w:tmpl w:val="B15EE5E6"/>
    <w:lvl w:ilvl="0" w:tplc="E084DAE2">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7"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9"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0"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2"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3"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4" w15:restartNumberingAfterBreak="0">
    <w:nsid w:val="6398778B"/>
    <w:multiLevelType w:val="hybridMultilevel"/>
    <w:tmpl w:val="83168442"/>
    <w:lvl w:ilvl="0" w:tplc="0813000F">
      <w:start w:val="1"/>
      <w:numFmt w:val="decimal"/>
      <w:lvlText w:val="%1."/>
      <w:lvlJc w:val="left"/>
      <w:pPr>
        <w:ind w:left="1068" w:hanging="360"/>
      </w:pPr>
    </w:lvl>
    <w:lvl w:ilvl="1" w:tplc="08130019">
      <w:start w:val="1"/>
      <w:numFmt w:val="lowerLetter"/>
      <w:lvlText w:val="%2."/>
      <w:lvlJc w:val="left"/>
      <w:pPr>
        <w:ind w:left="1788" w:hanging="360"/>
      </w:pPr>
    </w:lvl>
    <w:lvl w:ilvl="2" w:tplc="0813001B">
      <w:start w:val="1"/>
      <w:numFmt w:val="lowerRoman"/>
      <w:lvlText w:val="%3."/>
      <w:lvlJc w:val="right"/>
      <w:pPr>
        <w:ind w:left="2508" w:hanging="180"/>
      </w:pPr>
    </w:lvl>
    <w:lvl w:ilvl="3" w:tplc="0813000F">
      <w:start w:val="1"/>
      <w:numFmt w:val="decimal"/>
      <w:lvlText w:val="%4."/>
      <w:lvlJc w:val="left"/>
      <w:pPr>
        <w:ind w:left="3228" w:hanging="360"/>
      </w:pPr>
    </w:lvl>
    <w:lvl w:ilvl="4" w:tplc="08130019">
      <w:start w:val="1"/>
      <w:numFmt w:val="lowerLetter"/>
      <w:lvlText w:val="%5."/>
      <w:lvlJc w:val="left"/>
      <w:pPr>
        <w:ind w:left="3948" w:hanging="360"/>
      </w:pPr>
    </w:lvl>
    <w:lvl w:ilvl="5" w:tplc="0813001B">
      <w:start w:val="1"/>
      <w:numFmt w:val="lowerRoman"/>
      <w:lvlText w:val="%6."/>
      <w:lvlJc w:val="right"/>
      <w:pPr>
        <w:ind w:left="4668" w:hanging="180"/>
      </w:pPr>
    </w:lvl>
    <w:lvl w:ilvl="6" w:tplc="0813000F">
      <w:start w:val="1"/>
      <w:numFmt w:val="decimal"/>
      <w:lvlText w:val="%7."/>
      <w:lvlJc w:val="left"/>
      <w:pPr>
        <w:ind w:left="5388" w:hanging="360"/>
      </w:pPr>
    </w:lvl>
    <w:lvl w:ilvl="7" w:tplc="08130019">
      <w:start w:val="1"/>
      <w:numFmt w:val="lowerLetter"/>
      <w:lvlText w:val="%8."/>
      <w:lvlJc w:val="left"/>
      <w:pPr>
        <w:ind w:left="6108" w:hanging="360"/>
      </w:pPr>
    </w:lvl>
    <w:lvl w:ilvl="8" w:tplc="0813001B">
      <w:start w:val="1"/>
      <w:numFmt w:val="lowerRoman"/>
      <w:lvlText w:val="%9."/>
      <w:lvlJc w:val="right"/>
      <w:pPr>
        <w:ind w:left="6828" w:hanging="180"/>
      </w:pPr>
    </w:lvl>
  </w:abstractNum>
  <w:abstractNum w:abstractNumId="15"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6"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9" w15:restartNumberingAfterBreak="0">
    <w:nsid w:val="6E895109"/>
    <w:multiLevelType w:val="multilevel"/>
    <w:tmpl w:val="A48E5598"/>
    <w:numStyleLink w:val="BEMILStyle"/>
  </w:abstractNum>
  <w:abstractNum w:abstractNumId="20" w15:restartNumberingAfterBreak="0">
    <w:nsid w:val="6F3628F6"/>
    <w:multiLevelType w:val="hybridMultilevel"/>
    <w:tmpl w:val="D12C0F5A"/>
    <w:lvl w:ilvl="0" w:tplc="0813000F">
      <w:start w:val="1"/>
      <w:numFmt w:val="decimal"/>
      <w:lvlText w:val="%1."/>
      <w:lvlJc w:val="left"/>
      <w:pPr>
        <w:ind w:left="720" w:hanging="360"/>
      </w:pPr>
      <w:rPr>
        <w:rFonts w:hint="default"/>
      </w:rPr>
    </w:lvl>
    <w:lvl w:ilvl="1" w:tplc="3A484EF6">
      <w:start w:val="1"/>
      <w:numFmt w:val="lowerLetter"/>
      <w:lvlText w:val="%2."/>
      <w:lvlJc w:val="left"/>
      <w:pPr>
        <w:ind w:left="1440" w:hanging="360"/>
      </w:pPr>
      <w:rPr>
        <w:b w:val="0"/>
      </w:rPr>
    </w:lvl>
    <w:lvl w:ilvl="2" w:tplc="47AE573A">
      <w:start w:val="1"/>
      <w:numFmt w:val="decimal"/>
      <w:lvlText w:val="(%3)"/>
      <w:lvlJc w:val="left"/>
      <w:pPr>
        <w:ind w:left="2340" w:hanging="360"/>
      </w:pPr>
      <w:rPr>
        <w:rFonts w:hint="default"/>
      </w:rPr>
    </w:lvl>
    <w:lvl w:ilvl="3" w:tplc="0813000F">
      <w:start w:val="1"/>
      <w:numFmt w:val="decimal"/>
      <w:lvlText w:val="%4."/>
      <w:lvlJc w:val="left"/>
      <w:pPr>
        <w:ind w:left="2880" w:hanging="360"/>
      </w:pPr>
    </w:lvl>
    <w:lvl w:ilvl="4" w:tplc="4A588E34">
      <w:start w:val="1"/>
      <w:numFmt w:val="lowerLetter"/>
      <w:lvlText w:val="(%5)"/>
      <w:lvlJc w:val="left"/>
      <w:pPr>
        <w:ind w:left="3600" w:hanging="360"/>
      </w:pPr>
      <w:rPr>
        <w:rFonts w:hint="default"/>
      </w:rPr>
    </w:lvl>
    <w:lvl w:ilvl="5" w:tplc="0813001B">
      <w:start w:val="1"/>
      <w:numFmt w:val="lowerRoman"/>
      <w:lvlText w:val="%6."/>
      <w:lvlJc w:val="right"/>
      <w:pPr>
        <w:ind w:left="4320" w:hanging="180"/>
      </w:pPr>
    </w:lvl>
    <w:lvl w:ilvl="6" w:tplc="AAC843A0">
      <w:start w:val="3"/>
      <w:numFmt w:val="upperLetter"/>
      <w:lvlText w:val="(%7)"/>
      <w:lvlJc w:val="left"/>
      <w:pPr>
        <w:ind w:left="5040" w:hanging="360"/>
      </w:pPr>
      <w:rPr>
        <w:rFonts w:hint="default"/>
      </w:r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1"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2"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1"/>
  </w:num>
  <w:num w:numId="2">
    <w:abstractNumId w:val="13"/>
  </w:num>
  <w:num w:numId="3">
    <w:abstractNumId w:val="8"/>
  </w:num>
  <w:num w:numId="4">
    <w:abstractNumId w:val="9"/>
  </w:num>
  <w:num w:numId="5">
    <w:abstractNumId w:val="11"/>
  </w:num>
  <w:num w:numId="6">
    <w:abstractNumId w:val="0"/>
  </w:num>
  <w:num w:numId="7">
    <w:abstractNumId w:val="16"/>
  </w:num>
  <w:num w:numId="8">
    <w:abstractNumId w:val="4"/>
  </w:num>
  <w:num w:numId="9">
    <w:abstractNumId w:val="5"/>
  </w:num>
  <w:num w:numId="10">
    <w:abstractNumId w:val="2"/>
  </w:num>
  <w:num w:numId="11">
    <w:abstractNumId w:val="15"/>
  </w:num>
  <w:num w:numId="12">
    <w:abstractNumId w:val="3"/>
  </w:num>
  <w:num w:numId="13">
    <w:abstractNumId w:val="22"/>
  </w:num>
  <w:num w:numId="14">
    <w:abstractNumId w:val="10"/>
  </w:num>
  <w:num w:numId="15">
    <w:abstractNumId w:val="12"/>
  </w:num>
  <w:num w:numId="16">
    <w:abstractNumId w:val="12"/>
  </w:num>
  <w:num w:numId="17">
    <w:abstractNumId w:val="12"/>
  </w:num>
  <w:num w:numId="18">
    <w:abstractNumId w:val="12"/>
  </w:num>
  <w:num w:numId="19">
    <w:abstractNumId w:val="12"/>
  </w:num>
  <w:num w:numId="20">
    <w:abstractNumId w:val="12"/>
  </w:num>
  <w:num w:numId="21">
    <w:abstractNumId w:val="12"/>
  </w:num>
  <w:num w:numId="22">
    <w:abstractNumId w:val="12"/>
  </w:num>
  <w:num w:numId="23">
    <w:abstractNumId w:val="19"/>
  </w:num>
  <w:num w:numId="24">
    <w:abstractNumId w:val="16"/>
    <w:lvlOverride w:ilvl="0">
      <w:startOverride w:val="26"/>
    </w:lvlOverride>
  </w:num>
  <w:num w:numId="25">
    <w:abstractNumId w:val="16"/>
  </w:num>
  <w:num w:numId="26">
    <w:abstractNumId w:val="16"/>
  </w:num>
  <w:num w:numId="27">
    <w:abstractNumId w:val="7"/>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6"/>
  </w:num>
  <w:num w:numId="30">
    <w:abstractNumId w:val="16"/>
  </w:num>
  <w:num w:numId="31">
    <w:abstractNumId w:val="18"/>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0"/>
  </w:num>
  <w:num w:numId="35">
    <w:abstractNumId w:val="6"/>
  </w:num>
  <w:num w:numId="36">
    <w:abstractNumId w:val="0"/>
  </w:num>
  <w:num w:numId="37">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6A27"/>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0BF"/>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64C"/>
    <w:rsid w:val="002637A5"/>
    <w:rsid w:val="00272058"/>
    <w:rsid w:val="00276637"/>
    <w:rsid w:val="00294105"/>
    <w:rsid w:val="00294F09"/>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3FE0"/>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24011"/>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C53F3"/>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0FF0"/>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0449"/>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B1203"/>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4306"/>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21CE"/>
    <w:rsid w:val="009F4164"/>
    <w:rsid w:val="009F5EC3"/>
    <w:rsid w:val="009F73CC"/>
    <w:rsid w:val="009F7F29"/>
    <w:rsid w:val="00A001F7"/>
    <w:rsid w:val="00A075B5"/>
    <w:rsid w:val="00A14AA1"/>
    <w:rsid w:val="00A15FA1"/>
    <w:rsid w:val="00A1609B"/>
    <w:rsid w:val="00A1619B"/>
    <w:rsid w:val="00A16495"/>
    <w:rsid w:val="00A16EA1"/>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97985"/>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37E9"/>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486D"/>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0AAF"/>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paragraph" w:customStyle="1" w:styleId="Default">
    <w:name w:val="Default"/>
    <w:rsid w:val="00A97985"/>
    <w:pPr>
      <w:autoSpaceDE w:val="0"/>
      <w:autoSpaceDN w:val="0"/>
      <w:adjustRightInd w:val="0"/>
    </w:pPr>
    <w:rPr>
      <w:rFonts w:ascii="Calibri" w:hAnsi="Calibri" w:cs="Calibri"/>
      <w:color w:val="000000"/>
      <w:sz w:val="24"/>
      <w:szCs w:val="24"/>
      <w:lang w:val="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579145914">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Word_Document11.docx"/><Relationship Id="rId3" Type="http://schemas.openxmlformats.org/officeDocument/2006/relationships/customXml" Target="../customXml/item3.xml"/><Relationship Id="rId21" Type="http://schemas.openxmlformats.org/officeDocument/2006/relationships/package" Target="embeddings/Microsoft_Word_Document2.docx"/><Relationship Id="rId34" Type="http://schemas.openxmlformats.org/officeDocument/2006/relationships/image" Target="media/image13.emf"/><Relationship Id="rId42" Type="http://schemas.openxmlformats.org/officeDocument/2006/relationships/header" Target="header4.xml"/><Relationship Id="rId47"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package" Target="embeddings/Microsoft_Word_Document.docx"/><Relationship Id="rId25" Type="http://schemas.openxmlformats.org/officeDocument/2006/relationships/package" Target="embeddings/Microsoft_Word_Document4.docx"/><Relationship Id="rId33" Type="http://schemas.openxmlformats.org/officeDocument/2006/relationships/package" Target="embeddings/Microsoft_Word_Document8.docx"/><Relationship Id="rId38" Type="http://schemas.openxmlformats.org/officeDocument/2006/relationships/image" Target="media/image15.emf"/><Relationship Id="rId46"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package" Target="embeddings/Microsoft_Word_Document6.docx"/><Relationship Id="rId4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Word_Document10.docx"/><Relationship Id="rId40" Type="http://schemas.openxmlformats.org/officeDocument/2006/relationships/image" Target="media/image16.emf"/><Relationship Id="rId45"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package" Target="embeddings/Microsoft_Word_Document3.docx"/><Relationship Id="rId28" Type="http://schemas.openxmlformats.org/officeDocument/2006/relationships/image" Target="media/image10.emf"/><Relationship Id="rId36" Type="http://schemas.openxmlformats.org/officeDocument/2006/relationships/image" Target="media/image14.emf"/><Relationship Id="rId10" Type="http://schemas.openxmlformats.org/officeDocument/2006/relationships/endnotes" Target="endnotes.xml"/><Relationship Id="rId19" Type="http://schemas.openxmlformats.org/officeDocument/2006/relationships/package" Target="embeddings/Microsoft_Word_Document1.docx"/><Relationship Id="rId31" Type="http://schemas.openxmlformats.org/officeDocument/2006/relationships/package" Target="embeddings/Microsoft_Word_Document7.docx"/><Relationship Id="rId44"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emf"/><Relationship Id="rId27" Type="http://schemas.openxmlformats.org/officeDocument/2006/relationships/package" Target="embeddings/Microsoft_Word_Document5.docx"/><Relationship Id="rId30" Type="http://schemas.openxmlformats.org/officeDocument/2006/relationships/image" Target="media/image11.emf"/><Relationship Id="rId35" Type="http://schemas.openxmlformats.org/officeDocument/2006/relationships/package" Target="embeddings/Microsoft_Word_Document9.docx"/><Relationship Id="rId43" Type="http://schemas.openxmlformats.org/officeDocument/2006/relationships/footer" Target="footer3.xml"/><Relationship Id="rId48"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7.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schemas.microsoft.com/office/2006/metadata/properties"/>
  </ds:schemaRefs>
</ds:datastoreItem>
</file>

<file path=customXml/itemProps3.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8B21388-3F9C-4DF7-8E19-D3F2C29B96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798</Words>
  <Characters>4391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5179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Crommelinck Frank</cp:lastModifiedBy>
  <cp:revision>2</cp:revision>
  <cp:lastPrinted>2012-09-17T14:37:00Z</cp:lastPrinted>
  <dcterms:created xsi:type="dcterms:W3CDTF">2020-05-11T10:31:00Z</dcterms:created>
  <dcterms:modified xsi:type="dcterms:W3CDTF">2020-05-11T10:31:00Z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