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AE391E" w:rsidRDefault="00F46DE9" w:rsidP="006805C0">
            <w:pPr>
              <w:tabs>
                <w:tab w:val="left" w:pos="1118"/>
              </w:tabs>
              <w:spacing w:after="0"/>
              <w:rPr>
                <w:color w:val="808080" w:themeColor="background1" w:themeShade="80"/>
                <w:sz w:val="18"/>
                <w:lang w:val="en-US"/>
              </w:rPr>
            </w:pPr>
            <w:r>
              <w:rPr>
                <w:noProof/>
                <w:lang w:val="en-US"/>
              </w:rPr>
              <w:t>2 Wing Tactique</w:t>
            </w:r>
            <w:r w:rsidR="00BC1E98" w:rsidRPr="00AE391E">
              <w:rPr>
                <w:lang w:val="en-US"/>
              </w:rPr>
              <w:t xml:space="preserve"> –</w:t>
            </w:r>
            <w:r w:rsidR="00BC1E98">
              <w:rPr>
                <w:lang w:val="en-US"/>
              </w:rPr>
              <w:t xml:space="preserve"> </w:t>
            </w:r>
            <w:r w:rsidR="006805C0">
              <w:rPr>
                <w:noProof/>
                <w:lang w:val="en-US"/>
              </w:rPr>
              <w:t>Commandement</w:t>
            </w:r>
            <w:r w:rsidR="00BC1E98"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154C5D6" w14:textId="3523004A" w:rsidR="006746B9" w:rsidRPr="006746B9" w:rsidRDefault="006746B9" w:rsidP="006746B9">
            <w:pPr>
              <w:tabs>
                <w:tab w:val="center" w:pos="1561"/>
                <w:tab w:val="right" w:pos="2730"/>
                <w:tab w:val="right" w:pos="3123"/>
              </w:tabs>
              <w:spacing w:after="0"/>
              <w:jc w:val="center"/>
              <w:rPr>
                <w:b/>
                <w:noProof/>
                <w:u w:val="single"/>
                <w:lang w:val="en-GB"/>
              </w:rPr>
            </w:pPr>
            <w:bookmarkStart w:id="0" w:name="sensitivity"/>
            <w:r w:rsidRPr="001054AD">
              <w:rPr>
                <w:noProof/>
                <w:sz w:val="20"/>
                <w:szCs w:val="20"/>
                <w:lang w:val="en-GB"/>
              </w:rPr>
              <w:tab/>
            </w:r>
            <w:r w:rsidRPr="005E5666">
              <w:rPr>
                <w:b/>
                <w:noProof/>
                <w:sz w:val="20"/>
                <w:szCs w:val="20"/>
                <w:u w:val="single"/>
                <w:lang w:val="nl-BE"/>
              </w:rPr>
              <w:t>INTERNAL USE</w:t>
            </w:r>
          </w:p>
          <w:p w14:paraId="0B90A4D6" w14:textId="448C91C5" w:rsidR="00BC1E98" w:rsidRPr="00BC1E98" w:rsidRDefault="00F46DE9" w:rsidP="000F408E">
            <w:pPr>
              <w:tabs>
                <w:tab w:val="center" w:pos="1561"/>
                <w:tab w:val="right" w:pos="2730"/>
                <w:tab w:val="right" w:pos="3123"/>
              </w:tabs>
              <w:spacing w:after="0"/>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1BE1DE65"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0F408E">
              <w:rPr>
                <w:noProof/>
                <w:sz w:val="20"/>
                <w:szCs w:val="20"/>
                <w:lang w:val="en-US"/>
              </w:rPr>
              <w:t xml:space="preserve">              </w:t>
            </w:r>
            <w:r w:rsidR="00BC1E98">
              <w:rPr>
                <w:noProof/>
                <w:sz w:val="20"/>
                <w:szCs w:val="20"/>
                <w:lang w:val="en-US"/>
              </w:rPr>
              <w:t>25-00030581</w:t>
            </w:r>
            <w:bookmarkEnd w:id="1"/>
          </w:p>
          <w:p w14:paraId="41E8612A" w14:textId="63D8CBFB"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430D08">
              <w:rPr>
                <w:noProof/>
                <w:sz w:val="20"/>
                <w:szCs w:val="20"/>
                <w:lang w:val="fr-BE"/>
              </w:rPr>
              <w:t>2025-02-19</w:t>
            </w:r>
            <w:r w:rsidR="00BC1E98" w:rsidRPr="00010A52">
              <w:rPr>
                <w:sz w:val="20"/>
                <w:szCs w:val="20"/>
                <w:lang w:val="fr-BE"/>
              </w:rPr>
              <w:fldChar w:fldCharType="end"/>
            </w:r>
          </w:p>
          <w:p w14:paraId="0AE45EE1" w14:textId="09AFD75E" w:rsidR="00BC1E98" w:rsidRPr="00383230"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83230">
              <w:rPr>
                <w:noProof/>
                <w:sz w:val="20"/>
                <w:szCs w:val="20"/>
                <w:lang w:val="en-US"/>
              </w:rPr>
              <w:tab/>
            </w:r>
            <w:r w:rsidR="0029485D" w:rsidRPr="00383230">
              <w:rPr>
                <w:noProof/>
                <w:sz w:val="20"/>
                <w:szCs w:val="20"/>
                <w:lang w:val="en-US"/>
              </w:rPr>
              <w:t>Ligne d'archive : 11</w:t>
            </w:r>
          </w:p>
          <w:p w14:paraId="758288AE" w14:textId="299A8A8A" w:rsidR="00BC1E98" w:rsidRPr="00931BEB" w:rsidRDefault="009D6A86" w:rsidP="00BC1E98">
            <w:pPr>
              <w:tabs>
                <w:tab w:val="right" w:pos="2730"/>
              </w:tabs>
              <w:spacing w:after="0"/>
              <w:jc w:val="left"/>
              <w:rPr>
                <w:color w:val="808080" w:themeColor="background1" w:themeShade="80"/>
                <w:sz w:val="18"/>
                <w:lang w:val="en-US"/>
              </w:rPr>
            </w:pPr>
            <w:hyperlink w:anchor="Annexes" w:history="1">
              <w:r w:rsidR="00BC1E98" w:rsidRPr="00B1269D">
                <w:rPr>
                  <w:rStyle w:val="Hyperlink"/>
                  <w:sz w:val="20"/>
                  <w:szCs w:val="20"/>
                  <w:lang w:val="en-US"/>
                </w:rPr>
                <w:t>Annexe(s)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3850F45" w:rsidR="0029541C" w:rsidRPr="009F0990" w:rsidRDefault="007C0B50" w:rsidP="0029541C">
            <w:pPr>
              <w:tabs>
                <w:tab w:val="left" w:pos="461"/>
              </w:tabs>
              <w:spacing w:after="0"/>
              <w:jc w:val="left"/>
              <w:rPr>
                <w:noProof/>
                <w:lang w:val="fr-BE"/>
              </w:rPr>
            </w:pPr>
            <w:r w:rsidRPr="00E0660A">
              <w:rPr>
                <w:lang w:val="en-US"/>
              </w:rPr>
              <w:sym w:font="Wingdings" w:char="F0FC"/>
            </w:r>
            <w:r w:rsidRPr="009F0990">
              <w:rPr>
                <w:lang w:val="fr-BE"/>
              </w:rPr>
              <w:tab/>
            </w:r>
            <w:r w:rsidR="0029485D" w:rsidRPr="009F0990">
              <w:rPr>
                <w:noProof/>
                <w:lang w:val="fr-BE"/>
              </w:rPr>
              <w:t>Col Avi MANIET Vincent</w:t>
            </w:r>
          </w:p>
          <w:p w14:paraId="6CF00BE9" w14:textId="22361E11" w:rsidR="007C0B50" w:rsidRPr="009F0990" w:rsidRDefault="007C0B50" w:rsidP="008D586C">
            <w:pPr>
              <w:tabs>
                <w:tab w:val="left" w:pos="461"/>
              </w:tabs>
              <w:spacing w:after="0"/>
              <w:jc w:val="left"/>
              <w:rPr>
                <w:noProof/>
                <w:sz w:val="20"/>
                <w:szCs w:val="20"/>
                <w:lang w:val="fr-BE"/>
              </w:rPr>
            </w:pPr>
            <w:r w:rsidRPr="009F0990">
              <w:rPr>
                <w:lang w:val="fr-BE"/>
              </w:rPr>
              <w:tab/>
            </w:r>
            <w:hyperlink r:id="rId12" w:history="1">
              <w:r w:rsidR="00E9609E" w:rsidRPr="009F0990">
                <w:rPr>
                  <w:rStyle w:val="Hyperlink"/>
                  <w:bCs/>
                  <w:sz w:val="20"/>
                  <w:szCs w:val="20"/>
                  <w:lang w:val="fr-BE"/>
                </w:rPr>
                <w:t>Vincent.Maniet@mil.be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9D6A86"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2pt;height:64.8pt">
                  <v:imagedata r:id="rId13" o:title=""/>
                  <o:lock v:ext="edit" ungrouping="t" rotation="t" cropping="t" verticies="t" text="t" grouping="t"/>
                  <o:signatureline v:ext="edit" id="{20225AE9-99CB-419F-9293-9421BFB84395}" provid="{00000000-0000-0000-0000-000000000000}" o:suggestedsigner="Col Avi BEM V. MANIET" o:suggestedsigner2="Comd 2 W Tac"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Cdt d'Avi VERAST Sylvain</w:t>
            </w:r>
          </w:p>
          <w:p w14:paraId="7A0F7D5C" w14:textId="43B2FE56" w:rsidR="007C0B50" w:rsidRPr="009F0990"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E9609E" w:rsidRPr="009F0990">
                <w:rPr>
                  <w:rStyle w:val="Hyperlink"/>
                  <w:sz w:val="20"/>
                  <w:szCs w:val="20"/>
                  <w:lang w:val="fr-BE"/>
                </w:rPr>
                <w:t>Sylvain.Verast@mil.be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9F0990"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9F0990" w:rsidRDefault="007C0B50" w:rsidP="00827C15">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F0990"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89507A7" w:rsidR="009150E2" w:rsidRPr="009150E2" w:rsidRDefault="009150E2" w:rsidP="00D0127E">
                <w:pPr>
                  <w:tabs>
                    <w:tab w:val="right" w:pos="2730"/>
                  </w:tabs>
                  <w:spacing w:after="0"/>
                  <w:jc w:val="left"/>
                  <w:rPr>
                    <w:lang w:val="fr-BE"/>
                  </w:rPr>
                </w:pPr>
                <w:r>
                  <w:rPr>
                    <w:lang w:val="fr-BE"/>
                  </w:rPr>
                  <w:t>Liste des destinataires</w:t>
                </w:r>
                <w:r w:rsidR="009F0990">
                  <w:rPr>
                    <w:lang w:val="fr-BE"/>
                  </w:rPr>
                  <w:t xml:space="preserve"> : </w:t>
                </w:r>
                <w:r>
                  <w:rPr>
                    <w:lang w:val="fr-BE"/>
                  </w:rPr>
                  <w:t xml:space="preserve"> </w:t>
                </w:r>
                <w:hyperlink w:anchor="Annexe_Z" w:history="1">
                  <w:r w:rsidRPr="009150E2">
                    <w:rPr>
                      <w:rStyle w:val="Hyperlink"/>
                      <w:sz w:val="20"/>
                      <w:szCs w:val="20"/>
                      <w:lang w:val="fr-BE"/>
                    </w:rPr>
                    <w:t>A</w:t>
                  </w:r>
                  <w:r w:rsidR="00D0127E">
                    <w:rPr>
                      <w:rStyle w:val="Hyperlink"/>
                      <w:sz w:val="20"/>
                      <w:szCs w:val="20"/>
                      <w:lang w:val="fr-BE"/>
                    </w:rPr>
                    <w:t>nnexe Z</w:t>
                  </w:r>
                </w:hyperlink>
                <w:r w:rsidRPr="009150E2">
                  <w:rPr>
                    <w:rStyle w:val="Hyperlink"/>
                    <w:sz w:val="20"/>
                    <w:szCs w:val="20"/>
                    <w:lang w:val="fr-BE"/>
                  </w:rPr>
                  <w:t xml:space="preserve"> </w:t>
                </w:r>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906EAC6" w:rsidR="009150E2" w:rsidRPr="008768B2" w:rsidRDefault="009F0990" w:rsidP="00A758EC">
                <w:pPr>
                  <w:tabs>
                    <w:tab w:val="left" w:pos="1126"/>
                  </w:tabs>
                  <w:spacing w:after="0"/>
                  <w:rPr>
                    <w:sz w:val="24"/>
                    <w:szCs w:val="24"/>
                    <w:lang w:val="fr-BE"/>
                  </w:rPr>
                </w:pPr>
                <w:r w:rsidRPr="009F0990">
                  <w:rPr>
                    <w:sz w:val="24"/>
                    <w:szCs w:val="24"/>
                    <w:lang w:val="fr-BE"/>
                  </w:rPr>
                  <w:t>Implémentation de la politique de tabagisme sur la Base J. Offenberg (Florennes)</w:t>
                </w:r>
              </w:p>
            </w:tc>
          </w:sdtContent>
        </w:sdt>
      </w:tr>
      <w:tr w:rsidR="009150E2" w:rsidRPr="00CF384E"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4B8D86E6" w:rsidR="009F0990" w:rsidRPr="00CF384E" w:rsidRDefault="009F0990" w:rsidP="00A63D19">
            <w:pPr>
              <w:tabs>
                <w:tab w:val="left" w:pos="741"/>
              </w:tabs>
              <w:spacing w:after="0" w:line="240" w:lineRule="auto"/>
              <w:rPr>
                <w:color w:val="808080" w:themeColor="background1" w:themeShade="80"/>
                <w:lang w:val="fr-BE"/>
              </w:rPr>
            </w:pPr>
            <w:r w:rsidRPr="009F0990">
              <w:rPr>
                <w:lang w:val="fr-BE"/>
              </w:rPr>
              <w:t>Note DG H&amp;WB</w:t>
            </w:r>
            <w:r>
              <w:rPr>
                <w:color w:val="808080" w:themeColor="background1" w:themeShade="80"/>
                <w:lang w:val="fr-BE"/>
              </w:rPr>
              <w:t xml:space="preserve"> </w:t>
            </w:r>
            <w:hyperlink r:id="rId15" w:history="1">
              <w:r>
                <w:rPr>
                  <w:rStyle w:val="Hyperlink"/>
                  <w:lang w:val="fr-BE"/>
                </w:rPr>
                <w:t>25-00011242</w:t>
              </w:r>
            </w:hyperlink>
            <w:r>
              <w:rPr>
                <w:color w:val="808080" w:themeColor="background1" w:themeShade="80"/>
                <w:lang w:val="fr-BE"/>
              </w:rPr>
              <w:t xml:space="preserve"> </w:t>
            </w:r>
            <w:r w:rsidRPr="009F0990">
              <w:rPr>
                <w:lang w:val="fr-BE"/>
              </w:rPr>
              <w:t>Implémentation politique de tabagisme</w:t>
            </w:r>
          </w:p>
        </w:tc>
      </w:tr>
      <w:tr w:rsidR="009150E2" w:rsidRPr="00F02DB8" w14:paraId="15D4074C" w14:textId="77777777" w:rsidTr="00294A27">
        <w:trPr>
          <w:trHeight w:val="177"/>
        </w:trPr>
        <w:sdt>
          <w:sdtPr>
            <w:rPr>
              <w:lang w:val="fr-BE"/>
            </w:rPr>
            <w:alias w:val="Subject"/>
            <w:tag w:val=""/>
            <w:id w:val="671913802"/>
            <w:placeholder>
              <w:docPart w:val="1A03A854610F408695CCEDA3C5661A1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1FE315F4" w:rsidR="009150E2" w:rsidRPr="00F02DB8" w:rsidRDefault="004D23EF" w:rsidP="00F02DB8">
                <w:pPr>
                  <w:tabs>
                    <w:tab w:val="left" w:pos="1723"/>
                  </w:tabs>
                  <w:spacing w:after="120" w:line="240" w:lineRule="auto"/>
                  <w:rPr>
                    <w:lang w:val="fr-BE"/>
                  </w:rPr>
                </w:pPr>
                <w:r w:rsidRPr="004D23EF">
                  <w:rPr>
                    <w:lang w:val="fr-BE"/>
                  </w:rPr>
                  <w:t>Communication du planning d’implémentation de la politique tabagisme de la Défense sur la base J. Offenberg de Florennes (NuQua 93022A).</w:t>
                </w:r>
              </w:p>
            </w:tc>
          </w:sdtContent>
        </w:sdt>
      </w:tr>
    </w:tbl>
    <w:p w14:paraId="050221F7" w14:textId="191A1601" w:rsidR="001C4CB5" w:rsidRPr="00F02DB8" w:rsidRDefault="001C4CB5" w:rsidP="00BB7222">
      <w:pPr>
        <w:pStyle w:val="Body1"/>
        <w:numPr>
          <w:ilvl w:val="0"/>
          <w:numId w:val="0"/>
        </w:numPr>
      </w:pPr>
    </w:p>
    <w:p w14:paraId="12087933" w14:textId="62A7E9E3" w:rsidR="0019193D" w:rsidRDefault="004D23EF" w:rsidP="00430D08">
      <w:pPr>
        <w:pStyle w:val="Body1"/>
      </w:pPr>
      <w:r w:rsidRPr="004D23EF">
        <w:t xml:space="preserve">En réponse à la note en référence, veuillez trouver ci-dessous un planning d’implémentation des mesures de la </w:t>
      </w:r>
      <w:r>
        <w:t>p</w:t>
      </w:r>
      <w:r w:rsidRPr="004D23EF">
        <w:t>olitique en matière de tabagisme.</w:t>
      </w:r>
    </w:p>
    <w:tbl>
      <w:tblPr>
        <w:tblStyle w:val="TableGrid"/>
        <w:tblW w:w="0" w:type="auto"/>
        <w:tblInd w:w="425" w:type="dxa"/>
        <w:tblLook w:val="04A0" w:firstRow="1" w:lastRow="0" w:firstColumn="1" w:lastColumn="0" w:noHBand="0" w:noVBand="1"/>
      </w:tblPr>
      <w:tblGrid>
        <w:gridCol w:w="448"/>
        <w:gridCol w:w="6382"/>
        <w:gridCol w:w="3201"/>
      </w:tblGrid>
      <w:tr w:rsidR="0019193D" w14:paraId="55A28F52" w14:textId="77777777" w:rsidTr="0019193D">
        <w:tc>
          <w:tcPr>
            <w:tcW w:w="4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5E0E1E" w14:textId="77777777" w:rsidR="0019193D" w:rsidRDefault="0019193D">
            <w:pPr>
              <w:pStyle w:val="Body1"/>
              <w:numPr>
                <w:ilvl w:val="0"/>
                <w:numId w:val="0"/>
              </w:numPr>
              <w:tabs>
                <w:tab w:val="left" w:pos="708"/>
              </w:tabs>
              <w:spacing w:before="100" w:beforeAutospacing="1" w:after="100" w:afterAutospacing="1" w:line="276" w:lineRule="auto"/>
              <w:jc w:val="center"/>
            </w:pPr>
            <w:r>
              <w:t>N°</w:t>
            </w:r>
          </w:p>
        </w:tc>
        <w:tc>
          <w:tcPr>
            <w:tcW w:w="750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D505975" w14:textId="77777777" w:rsidR="0019193D" w:rsidRDefault="0019193D">
            <w:pPr>
              <w:pStyle w:val="Body1"/>
              <w:numPr>
                <w:ilvl w:val="0"/>
                <w:numId w:val="0"/>
              </w:numPr>
              <w:tabs>
                <w:tab w:val="left" w:pos="708"/>
              </w:tabs>
              <w:spacing w:before="100" w:beforeAutospacing="1" w:after="100" w:afterAutospacing="1" w:line="276" w:lineRule="auto"/>
              <w:jc w:val="center"/>
              <w:rPr>
                <w:rFonts w:ascii="Aptos" w:hAnsi="Aptos" w:cs="Aptos"/>
                <w14:ligatures w14:val="standardContextual"/>
              </w:rPr>
            </w:pPr>
            <w:r>
              <w:t>Actions</w:t>
            </w:r>
          </w:p>
        </w:tc>
        <w:tc>
          <w:tcPr>
            <w:tcW w:w="3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84BF0F" w14:textId="77777777" w:rsidR="0019193D" w:rsidRDefault="0019193D">
            <w:pPr>
              <w:pStyle w:val="Body1"/>
              <w:numPr>
                <w:ilvl w:val="0"/>
                <w:numId w:val="0"/>
              </w:numPr>
              <w:tabs>
                <w:tab w:val="left" w:pos="708"/>
              </w:tabs>
              <w:spacing w:before="100" w:beforeAutospacing="1" w:after="100" w:afterAutospacing="1" w:line="276" w:lineRule="auto"/>
              <w:jc w:val="center"/>
            </w:pPr>
            <w:r>
              <w:t>Date estimée</w:t>
            </w:r>
          </w:p>
        </w:tc>
      </w:tr>
      <w:tr w:rsidR="0019193D" w14:paraId="1BD33CD7" w14:textId="77777777" w:rsidTr="0019193D">
        <w:tc>
          <w:tcPr>
            <w:tcW w:w="4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6113B4" w14:textId="77777777" w:rsidR="0019193D" w:rsidRDefault="0019193D">
            <w:pPr>
              <w:pStyle w:val="Body1"/>
              <w:numPr>
                <w:ilvl w:val="0"/>
                <w:numId w:val="0"/>
              </w:numPr>
              <w:tabs>
                <w:tab w:val="left" w:pos="708"/>
              </w:tabs>
              <w:spacing w:before="100" w:beforeAutospacing="1" w:after="100" w:afterAutospacing="1" w:line="276" w:lineRule="auto"/>
            </w:pPr>
            <w:r>
              <w:t>1</w:t>
            </w:r>
          </w:p>
        </w:tc>
        <w:tc>
          <w:tcPr>
            <w:tcW w:w="7501" w:type="dxa"/>
            <w:tcBorders>
              <w:top w:val="single" w:sz="4" w:space="0" w:color="auto"/>
              <w:left w:val="single" w:sz="4" w:space="0" w:color="auto"/>
              <w:bottom w:val="single" w:sz="4" w:space="0" w:color="auto"/>
              <w:right w:val="single" w:sz="4" w:space="0" w:color="auto"/>
            </w:tcBorders>
            <w:vAlign w:val="center"/>
            <w:hideMark/>
          </w:tcPr>
          <w:p w14:paraId="1F3DD535" w14:textId="77777777" w:rsidR="0019193D" w:rsidRDefault="0019193D">
            <w:pPr>
              <w:pStyle w:val="Body1"/>
              <w:numPr>
                <w:ilvl w:val="0"/>
                <w:numId w:val="0"/>
              </w:numPr>
              <w:tabs>
                <w:tab w:val="left" w:pos="708"/>
              </w:tabs>
              <w:spacing w:before="100" w:beforeAutospacing="1" w:after="100" w:afterAutospacing="1" w:line="276" w:lineRule="auto"/>
            </w:pPr>
            <w:r>
              <w:t>Détermination des espaces officiels pour les fumeurs</w:t>
            </w:r>
          </w:p>
        </w:tc>
        <w:tc>
          <w:tcPr>
            <w:tcW w:w="3666" w:type="dxa"/>
            <w:tcBorders>
              <w:top w:val="single" w:sz="4" w:space="0" w:color="auto"/>
              <w:left w:val="single" w:sz="4" w:space="0" w:color="auto"/>
              <w:bottom w:val="single" w:sz="4" w:space="0" w:color="auto"/>
              <w:right w:val="single" w:sz="4" w:space="0" w:color="auto"/>
            </w:tcBorders>
            <w:vAlign w:val="center"/>
            <w:hideMark/>
          </w:tcPr>
          <w:p w14:paraId="22290C8D" w14:textId="6DED6E73" w:rsidR="0019193D" w:rsidRDefault="0019193D">
            <w:pPr>
              <w:pStyle w:val="Body1"/>
              <w:numPr>
                <w:ilvl w:val="0"/>
                <w:numId w:val="0"/>
              </w:numPr>
              <w:tabs>
                <w:tab w:val="left" w:pos="708"/>
              </w:tabs>
              <w:spacing w:before="100" w:beforeAutospacing="1" w:after="100" w:afterAutospacing="1" w:line="276" w:lineRule="auto"/>
            </w:pPr>
            <w:r>
              <w:t>Réalisé</w:t>
            </w:r>
          </w:p>
        </w:tc>
      </w:tr>
      <w:tr w:rsidR="0019193D" w14:paraId="39FF5F9D" w14:textId="77777777" w:rsidTr="0019193D">
        <w:tc>
          <w:tcPr>
            <w:tcW w:w="4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1D1BFC0" w14:textId="77777777" w:rsidR="0019193D" w:rsidRDefault="0019193D">
            <w:pPr>
              <w:pStyle w:val="Body1"/>
              <w:numPr>
                <w:ilvl w:val="0"/>
                <w:numId w:val="0"/>
              </w:numPr>
              <w:tabs>
                <w:tab w:val="left" w:pos="708"/>
              </w:tabs>
              <w:spacing w:before="100" w:beforeAutospacing="1" w:after="100" w:afterAutospacing="1" w:line="276" w:lineRule="auto"/>
            </w:pPr>
            <w:r>
              <w:t>2</w:t>
            </w:r>
          </w:p>
        </w:tc>
        <w:tc>
          <w:tcPr>
            <w:tcW w:w="7501" w:type="dxa"/>
            <w:tcBorders>
              <w:top w:val="single" w:sz="4" w:space="0" w:color="auto"/>
              <w:left w:val="single" w:sz="4" w:space="0" w:color="auto"/>
              <w:bottom w:val="single" w:sz="4" w:space="0" w:color="auto"/>
              <w:right w:val="single" w:sz="4" w:space="0" w:color="auto"/>
            </w:tcBorders>
            <w:vAlign w:val="center"/>
            <w:hideMark/>
          </w:tcPr>
          <w:p w14:paraId="36B5F2B5" w14:textId="77777777" w:rsidR="0019193D" w:rsidRDefault="0019193D">
            <w:pPr>
              <w:pStyle w:val="Body1"/>
              <w:numPr>
                <w:ilvl w:val="0"/>
                <w:numId w:val="0"/>
              </w:numPr>
              <w:tabs>
                <w:tab w:val="left" w:pos="708"/>
              </w:tabs>
              <w:spacing w:before="100" w:beforeAutospacing="1" w:after="100" w:afterAutospacing="1" w:line="276" w:lineRule="auto"/>
            </w:pPr>
            <w:r>
              <w:t>Présentation des mesures décidées au CCB</w:t>
            </w:r>
          </w:p>
        </w:tc>
        <w:tc>
          <w:tcPr>
            <w:tcW w:w="3666" w:type="dxa"/>
            <w:tcBorders>
              <w:top w:val="single" w:sz="4" w:space="0" w:color="auto"/>
              <w:left w:val="single" w:sz="4" w:space="0" w:color="auto"/>
              <w:bottom w:val="single" w:sz="4" w:space="0" w:color="auto"/>
              <w:right w:val="single" w:sz="4" w:space="0" w:color="auto"/>
            </w:tcBorders>
            <w:vAlign w:val="center"/>
            <w:hideMark/>
          </w:tcPr>
          <w:p w14:paraId="7D2CC7F1" w14:textId="77777777" w:rsidR="0019193D" w:rsidRDefault="0019193D">
            <w:pPr>
              <w:pStyle w:val="Body1"/>
              <w:numPr>
                <w:ilvl w:val="0"/>
                <w:numId w:val="0"/>
              </w:numPr>
              <w:tabs>
                <w:tab w:val="left" w:pos="708"/>
              </w:tabs>
              <w:spacing w:before="100" w:beforeAutospacing="1" w:after="100" w:afterAutospacing="1" w:line="276" w:lineRule="auto"/>
            </w:pPr>
            <w:r>
              <w:t>CCB de juin 2025</w:t>
            </w:r>
          </w:p>
        </w:tc>
      </w:tr>
      <w:tr w:rsidR="0019193D" w14:paraId="33A8C328" w14:textId="77777777" w:rsidTr="0019193D">
        <w:tc>
          <w:tcPr>
            <w:tcW w:w="4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03D5A4" w14:textId="77777777" w:rsidR="0019193D" w:rsidRDefault="0019193D">
            <w:pPr>
              <w:pStyle w:val="Body1"/>
              <w:numPr>
                <w:ilvl w:val="0"/>
                <w:numId w:val="0"/>
              </w:numPr>
              <w:tabs>
                <w:tab w:val="left" w:pos="708"/>
              </w:tabs>
              <w:spacing w:before="100" w:beforeAutospacing="1" w:after="100" w:afterAutospacing="1" w:line="276" w:lineRule="auto"/>
            </w:pPr>
            <w:r>
              <w:t>3</w:t>
            </w:r>
          </w:p>
        </w:tc>
        <w:tc>
          <w:tcPr>
            <w:tcW w:w="7501" w:type="dxa"/>
            <w:tcBorders>
              <w:top w:val="single" w:sz="4" w:space="0" w:color="auto"/>
              <w:left w:val="single" w:sz="4" w:space="0" w:color="auto"/>
              <w:bottom w:val="single" w:sz="4" w:space="0" w:color="auto"/>
              <w:right w:val="single" w:sz="4" w:space="0" w:color="auto"/>
            </w:tcBorders>
            <w:vAlign w:val="center"/>
            <w:hideMark/>
          </w:tcPr>
          <w:p w14:paraId="4F27B29E" w14:textId="5B30301F" w:rsidR="0019193D" w:rsidRDefault="0019193D">
            <w:pPr>
              <w:pStyle w:val="Body1"/>
              <w:numPr>
                <w:ilvl w:val="0"/>
                <w:numId w:val="0"/>
              </w:numPr>
              <w:tabs>
                <w:tab w:val="left" w:pos="708"/>
              </w:tabs>
              <w:spacing w:before="100" w:beforeAutospacing="1" w:after="100" w:afterAutospacing="1" w:line="276" w:lineRule="auto"/>
            </w:pPr>
            <w:r>
              <w:t>Interdiction de fumer dans un rayon de 10/25 mètres des bâtiments</w:t>
            </w:r>
          </w:p>
          <w:p w14:paraId="40FC4086" w14:textId="77777777" w:rsidR="0019193D" w:rsidRDefault="0019193D">
            <w:pPr>
              <w:pStyle w:val="Body1"/>
              <w:numPr>
                <w:ilvl w:val="0"/>
                <w:numId w:val="0"/>
              </w:numPr>
              <w:tabs>
                <w:tab w:val="left" w:pos="708"/>
              </w:tabs>
              <w:spacing w:before="100" w:beforeAutospacing="1" w:after="100" w:afterAutospacing="1" w:line="276" w:lineRule="auto"/>
            </w:pPr>
            <w:r>
              <w:t>Des solutions de rechange aux abris pour fumeurs, comme les abris inutilisés, peuvent être utilisées temporairement. En l’absence de cela, une zone (ruban rouge et blanc, peinture, etc.) est déjà délimitée conformément à cette directive.</w:t>
            </w:r>
          </w:p>
          <w:p w14:paraId="28442874" w14:textId="77777777" w:rsidR="0019193D" w:rsidRDefault="0019193D">
            <w:pPr>
              <w:pStyle w:val="Body1"/>
              <w:numPr>
                <w:ilvl w:val="0"/>
                <w:numId w:val="0"/>
              </w:numPr>
              <w:tabs>
                <w:tab w:val="left" w:pos="708"/>
              </w:tabs>
              <w:spacing w:before="100" w:beforeAutospacing="1" w:after="100" w:afterAutospacing="1" w:line="276" w:lineRule="auto"/>
            </w:pPr>
            <w:r>
              <w:t>Tous les cendriers dans un rayon de 10/25 mètres autour des bâtiments seront déplacés vers les zones fumeurs désignées</w:t>
            </w:r>
          </w:p>
        </w:tc>
        <w:tc>
          <w:tcPr>
            <w:tcW w:w="3666" w:type="dxa"/>
            <w:tcBorders>
              <w:top w:val="single" w:sz="4" w:space="0" w:color="auto"/>
              <w:left w:val="single" w:sz="4" w:space="0" w:color="auto"/>
              <w:bottom w:val="single" w:sz="4" w:space="0" w:color="auto"/>
              <w:right w:val="single" w:sz="4" w:space="0" w:color="auto"/>
            </w:tcBorders>
            <w:vAlign w:val="center"/>
            <w:hideMark/>
          </w:tcPr>
          <w:p w14:paraId="59D0A076" w14:textId="5E5E9147" w:rsidR="0019193D" w:rsidRDefault="0019193D">
            <w:pPr>
              <w:pStyle w:val="Body1"/>
              <w:numPr>
                <w:ilvl w:val="0"/>
                <w:numId w:val="0"/>
              </w:numPr>
              <w:tabs>
                <w:tab w:val="left" w:pos="708"/>
              </w:tabs>
              <w:spacing w:before="100" w:beforeAutospacing="1" w:after="100" w:afterAutospacing="1" w:line="276" w:lineRule="auto"/>
            </w:pPr>
            <w:r>
              <w:t>15/09/2026</w:t>
            </w:r>
            <w:r w:rsidR="00430D08">
              <w:t xml:space="preserve"> (les Visites de Lieux de Travail « VLT » seront utilisées afin de vérifier la situation sur place et faire prendre les mesures correctives le cas échéant)</w:t>
            </w:r>
          </w:p>
        </w:tc>
      </w:tr>
      <w:tr w:rsidR="0019193D" w14:paraId="5DFA2653" w14:textId="77777777" w:rsidTr="0019193D">
        <w:tc>
          <w:tcPr>
            <w:tcW w:w="4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53ABC5" w14:textId="77777777" w:rsidR="0019193D" w:rsidRDefault="0019193D">
            <w:pPr>
              <w:pStyle w:val="Body1"/>
              <w:numPr>
                <w:ilvl w:val="0"/>
                <w:numId w:val="0"/>
              </w:numPr>
              <w:tabs>
                <w:tab w:val="left" w:pos="708"/>
              </w:tabs>
              <w:spacing w:before="100" w:beforeAutospacing="1" w:after="100" w:afterAutospacing="1" w:line="276" w:lineRule="auto"/>
            </w:pPr>
            <w:r>
              <w:t>4</w:t>
            </w:r>
          </w:p>
        </w:tc>
        <w:tc>
          <w:tcPr>
            <w:tcW w:w="7501" w:type="dxa"/>
            <w:tcBorders>
              <w:top w:val="single" w:sz="4" w:space="0" w:color="auto"/>
              <w:left w:val="single" w:sz="4" w:space="0" w:color="auto"/>
              <w:bottom w:val="single" w:sz="4" w:space="0" w:color="auto"/>
              <w:right w:val="single" w:sz="4" w:space="0" w:color="auto"/>
            </w:tcBorders>
            <w:vAlign w:val="center"/>
            <w:hideMark/>
          </w:tcPr>
          <w:p w14:paraId="60F1A764" w14:textId="77777777" w:rsidR="0019193D" w:rsidRDefault="0019193D">
            <w:pPr>
              <w:pStyle w:val="Body1"/>
              <w:numPr>
                <w:ilvl w:val="0"/>
                <w:numId w:val="0"/>
              </w:numPr>
              <w:tabs>
                <w:tab w:val="left" w:pos="708"/>
              </w:tabs>
              <w:spacing w:before="100" w:beforeAutospacing="1" w:after="100" w:afterAutospacing="1" w:line="276" w:lineRule="auto"/>
            </w:pPr>
            <w:r>
              <w:t xml:space="preserve">Mise en place des abris </w:t>
            </w:r>
            <w:r>
              <w:tab/>
            </w:r>
          </w:p>
          <w:p w14:paraId="31AF86DD" w14:textId="77777777" w:rsidR="0019193D" w:rsidRDefault="0019193D">
            <w:pPr>
              <w:pStyle w:val="Body1"/>
              <w:numPr>
                <w:ilvl w:val="0"/>
                <w:numId w:val="0"/>
              </w:numPr>
              <w:tabs>
                <w:tab w:val="left" w:pos="708"/>
              </w:tabs>
              <w:spacing w:before="100" w:beforeAutospacing="1" w:after="100" w:afterAutospacing="1" w:line="276" w:lineRule="auto"/>
            </w:pPr>
            <w:r>
              <w:t>Chaque zone fumeurs doit désormais être équipée d’une toiture sous la forme d’un abri pour fumeurs conforme à la directive dans son entièreté</w:t>
            </w:r>
          </w:p>
        </w:tc>
        <w:tc>
          <w:tcPr>
            <w:tcW w:w="3666" w:type="dxa"/>
            <w:tcBorders>
              <w:top w:val="single" w:sz="4" w:space="0" w:color="auto"/>
              <w:left w:val="single" w:sz="4" w:space="0" w:color="auto"/>
              <w:bottom w:val="single" w:sz="4" w:space="0" w:color="auto"/>
              <w:right w:val="single" w:sz="4" w:space="0" w:color="auto"/>
            </w:tcBorders>
            <w:vAlign w:val="center"/>
            <w:hideMark/>
          </w:tcPr>
          <w:p w14:paraId="35D59677" w14:textId="20AD61EC" w:rsidR="0019193D" w:rsidRDefault="0019193D">
            <w:pPr>
              <w:pStyle w:val="Body1"/>
              <w:numPr>
                <w:ilvl w:val="0"/>
                <w:numId w:val="0"/>
              </w:numPr>
              <w:tabs>
                <w:tab w:val="left" w:pos="708"/>
              </w:tabs>
              <w:spacing w:before="100" w:beforeAutospacing="1" w:after="100" w:afterAutospacing="1" w:line="276" w:lineRule="auto"/>
            </w:pPr>
            <w:r>
              <w:t xml:space="preserve">Minimum Janvier 2027 – </w:t>
            </w:r>
            <w:r w:rsidR="00430D08">
              <w:t xml:space="preserve">En fonction des </w:t>
            </w:r>
            <w:r>
              <w:t>achats d</w:t>
            </w:r>
            <w:r w:rsidR="00430D08">
              <w:t>’</w:t>
            </w:r>
            <w:r>
              <w:t xml:space="preserve">abris </w:t>
            </w:r>
            <w:r w:rsidR="00430D08">
              <w:t xml:space="preserve">effectués </w:t>
            </w:r>
            <w:r>
              <w:t>par DGMR</w:t>
            </w:r>
          </w:p>
        </w:tc>
      </w:tr>
      <w:tr w:rsidR="0019193D" w14:paraId="0869A130" w14:textId="77777777" w:rsidTr="0019193D">
        <w:tc>
          <w:tcPr>
            <w:tcW w:w="4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9D28D9" w14:textId="77777777" w:rsidR="0019193D" w:rsidRDefault="0019193D">
            <w:pPr>
              <w:pStyle w:val="Body1"/>
              <w:numPr>
                <w:ilvl w:val="0"/>
                <w:numId w:val="0"/>
              </w:numPr>
              <w:tabs>
                <w:tab w:val="left" w:pos="708"/>
              </w:tabs>
              <w:spacing w:before="100" w:beforeAutospacing="1" w:after="100" w:afterAutospacing="1" w:line="276" w:lineRule="auto"/>
            </w:pPr>
            <w:r>
              <w:t>5</w:t>
            </w:r>
          </w:p>
        </w:tc>
        <w:tc>
          <w:tcPr>
            <w:tcW w:w="7501" w:type="dxa"/>
            <w:tcBorders>
              <w:top w:val="single" w:sz="4" w:space="0" w:color="auto"/>
              <w:left w:val="single" w:sz="4" w:space="0" w:color="auto"/>
              <w:bottom w:val="single" w:sz="4" w:space="0" w:color="auto"/>
              <w:right w:val="single" w:sz="4" w:space="0" w:color="auto"/>
            </w:tcBorders>
            <w:vAlign w:val="center"/>
            <w:hideMark/>
          </w:tcPr>
          <w:p w14:paraId="0834FFDA" w14:textId="77777777" w:rsidR="0019193D" w:rsidRDefault="0019193D">
            <w:pPr>
              <w:pStyle w:val="Body1"/>
              <w:numPr>
                <w:ilvl w:val="0"/>
                <w:numId w:val="0"/>
              </w:numPr>
              <w:tabs>
                <w:tab w:val="left" w:pos="708"/>
              </w:tabs>
              <w:spacing w:before="100" w:beforeAutospacing="1" w:after="100" w:afterAutospacing="1" w:line="276" w:lineRule="auto"/>
            </w:pPr>
            <w:r>
              <w:t>Mise en place des signalisations des zones fumeurs</w:t>
            </w:r>
          </w:p>
        </w:tc>
        <w:tc>
          <w:tcPr>
            <w:tcW w:w="3666" w:type="dxa"/>
            <w:tcBorders>
              <w:top w:val="single" w:sz="4" w:space="0" w:color="auto"/>
              <w:left w:val="single" w:sz="4" w:space="0" w:color="auto"/>
              <w:bottom w:val="single" w:sz="4" w:space="0" w:color="auto"/>
              <w:right w:val="single" w:sz="4" w:space="0" w:color="auto"/>
            </w:tcBorders>
            <w:vAlign w:val="center"/>
            <w:hideMark/>
          </w:tcPr>
          <w:p w14:paraId="7447FAB3" w14:textId="77777777" w:rsidR="0019193D" w:rsidRDefault="0019193D">
            <w:pPr>
              <w:pStyle w:val="Body1"/>
              <w:numPr>
                <w:ilvl w:val="0"/>
                <w:numId w:val="0"/>
              </w:numPr>
              <w:tabs>
                <w:tab w:val="left" w:pos="708"/>
              </w:tabs>
              <w:spacing w:before="100" w:beforeAutospacing="1" w:after="100" w:afterAutospacing="1" w:line="276" w:lineRule="auto"/>
            </w:pPr>
            <w:r>
              <w:t>Dès la réalisation du point 3</w:t>
            </w:r>
          </w:p>
        </w:tc>
      </w:tr>
      <w:tr w:rsidR="0019193D" w14:paraId="6A4DD324" w14:textId="77777777" w:rsidTr="0019193D">
        <w:tc>
          <w:tcPr>
            <w:tcW w:w="4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759612A" w14:textId="77777777" w:rsidR="0019193D" w:rsidRDefault="0019193D">
            <w:pPr>
              <w:pStyle w:val="Body1"/>
              <w:numPr>
                <w:ilvl w:val="0"/>
                <w:numId w:val="0"/>
              </w:numPr>
              <w:tabs>
                <w:tab w:val="left" w:pos="708"/>
              </w:tabs>
              <w:spacing w:before="100" w:beforeAutospacing="1" w:after="100" w:afterAutospacing="1" w:line="276" w:lineRule="auto"/>
            </w:pPr>
            <w:r>
              <w:t>6</w:t>
            </w:r>
          </w:p>
        </w:tc>
        <w:tc>
          <w:tcPr>
            <w:tcW w:w="7501" w:type="dxa"/>
            <w:tcBorders>
              <w:top w:val="single" w:sz="4" w:space="0" w:color="auto"/>
              <w:left w:val="single" w:sz="4" w:space="0" w:color="auto"/>
              <w:bottom w:val="single" w:sz="4" w:space="0" w:color="auto"/>
              <w:right w:val="single" w:sz="4" w:space="0" w:color="auto"/>
            </w:tcBorders>
            <w:vAlign w:val="center"/>
            <w:hideMark/>
          </w:tcPr>
          <w:p w14:paraId="1AF160FA" w14:textId="77777777" w:rsidR="0019193D" w:rsidRDefault="0019193D">
            <w:pPr>
              <w:pStyle w:val="Body1"/>
              <w:numPr>
                <w:ilvl w:val="0"/>
                <w:numId w:val="0"/>
              </w:numPr>
              <w:tabs>
                <w:tab w:val="left" w:pos="708"/>
              </w:tabs>
              <w:spacing w:before="100" w:beforeAutospacing="1" w:after="100" w:afterAutospacing="1" w:line="276" w:lineRule="auto"/>
            </w:pPr>
            <w:r>
              <w:t>Sensibilisation du personnel et des visiteurs à l’interdiction de fumer en dehors des espaces officiels : emails et mise en place de panneaux aux entrées de la base (3EA)</w:t>
            </w:r>
          </w:p>
        </w:tc>
        <w:tc>
          <w:tcPr>
            <w:tcW w:w="3666" w:type="dxa"/>
            <w:tcBorders>
              <w:top w:val="single" w:sz="4" w:space="0" w:color="auto"/>
              <w:left w:val="single" w:sz="4" w:space="0" w:color="auto"/>
              <w:bottom w:val="single" w:sz="4" w:space="0" w:color="auto"/>
              <w:right w:val="single" w:sz="4" w:space="0" w:color="auto"/>
            </w:tcBorders>
            <w:vAlign w:val="center"/>
            <w:hideMark/>
          </w:tcPr>
          <w:p w14:paraId="39220CB2" w14:textId="77777777" w:rsidR="0019193D" w:rsidRDefault="0019193D">
            <w:pPr>
              <w:pStyle w:val="Body1"/>
              <w:numPr>
                <w:ilvl w:val="0"/>
                <w:numId w:val="0"/>
              </w:numPr>
              <w:tabs>
                <w:tab w:val="left" w:pos="708"/>
              </w:tabs>
              <w:spacing w:before="100" w:beforeAutospacing="1" w:after="100" w:afterAutospacing="1" w:line="276" w:lineRule="auto"/>
            </w:pPr>
            <w:r>
              <w:t>Dès la réalisation du point 3</w:t>
            </w:r>
          </w:p>
        </w:tc>
      </w:tr>
      <w:tr w:rsidR="0019193D" w14:paraId="19DFAA60" w14:textId="77777777" w:rsidTr="0019193D">
        <w:tc>
          <w:tcPr>
            <w:tcW w:w="4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A9FB0C" w14:textId="77777777" w:rsidR="0019193D" w:rsidRDefault="0019193D">
            <w:pPr>
              <w:pStyle w:val="Body1"/>
              <w:numPr>
                <w:ilvl w:val="0"/>
                <w:numId w:val="0"/>
              </w:numPr>
              <w:tabs>
                <w:tab w:val="left" w:pos="708"/>
              </w:tabs>
              <w:spacing w:before="100" w:beforeAutospacing="1" w:after="100" w:afterAutospacing="1" w:line="276" w:lineRule="auto"/>
            </w:pPr>
            <w:r>
              <w:t>7</w:t>
            </w:r>
          </w:p>
        </w:tc>
        <w:tc>
          <w:tcPr>
            <w:tcW w:w="7501" w:type="dxa"/>
            <w:tcBorders>
              <w:top w:val="single" w:sz="4" w:space="0" w:color="auto"/>
              <w:left w:val="single" w:sz="4" w:space="0" w:color="auto"/>
              <w:bottom w:val="single" w:sz="4" w:space="0" w:color="auto"/>
              <w:right w:val="single" w:sz="4" w:space="0" w:color="auto"/>
            </w:tcBorders>
            <w:vAlign w:val="center"/>
            <w:hideMark/>
          </w:tcPr>
          <w:p w14:paraId="0210D594" w14:textId="77777777" w:rsidR="0019193D" w:rsidRDefault="0019193D">
            <w:pPr>
              <w:pStyle w:val="Body1"/>
              <w:numPr>
                <w:ilvl w:val="0"/>
                <w:numId w:val="0"/>
              </w:numPr>
              <w:tabs>
                <w:tab w:val="left" w:pos="708"/>
              </w:tabs>
              <w:spacing w:before="100" w:beforeAutospacing="1" w:after="100" w:afterAutospacing="1" w:line="276" w:lineRule="auto"/>
            </w:pPr>
            <w:r>
              <w:t>Vérification de la présence de pictogrammes interdiction de fumer aux entrées des bâtiments</w:t>
            </w:r>
          </w:p>
        </w:tc>
        <w:tc>
          <w:tcPr>
            <w:tcW w:w="3666" w:type="dxa"/>
            <w:tcBorders>
              <w:top w:val="single" w:sz="4" w:space="0" w:color="auto"/>
              <w:left w:val="single" w:sz="4" w:space="0" w:color="auto"/>
              <w:bottom w:val="single" w:sz="4" w:space="0" w:color="auto"/>
              <w:right w:val="single" w:sz="4" w:space="0" w:color="auto"/>
            </w:tcBorders>
            <w:vAlign w:val="center"/>
            <w:hideMark/>
          </w:tcPr>
          <w:p w14:paraId="5ADE368D" w14:textId="76D7C92D" w:rsidR="0019193D" w:rsidRDefault="0019193D">
            <w:pPr>
              <w:pStyle w:val="Body1"/>
              <w:numPr>
                <w:ilvl w:val="0"/>
                <w:numId w:val="0"/>
              </w:numPr>
              <w:tabs>
                <w:tab w:val="left" w:pos="708"/>
              </w:tabs>
              <w:spacing w:before="100" w:beforeAutospacing="1" w:after="100" w:afterAutospacing="1" w:line="276" w:lineRule="auto"/>
            </w:pPr>
            <w:r>
              <w:t>31/12/2025</w:t>
            </w:r>
            <w:r w:rsidR="00430D08">
              <w:t xml:space="preserve"> (les Visites de Lieux de Travail « VLT » seront utilisées afin de vérifier la situation sur place et corriger le cas échéant)</w:t>
            </w:r>
          </w:p>
        </w:tc>
      </w:tr>
      <w:tr w:rsidR="0019193D" w14:paraId="501C393F" w14:textId="77777777" w:rsidTr="0019193D">
        <w:tc>
          <w:tcPr>
            <w:tcW w:w="4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497E59D" w14:textId="77777777" w:rsidR="0019193D" w:rsidRDefault="0019193D">
            <w:pPr>
              <w:pStyle w:val="Body1"/>
              <w:numPr>
                <w:ilvl w:val="0"/>
                <w:numId w:val="0"/>
              </w:numPr>
              <w:tabs>
                <w:tab w:val="left" w:pos="708"/>
              </w:tabs>
              <w:spacing w:before="100" w:beforeAutospacing="1" w:after="100" w:afterAutospacing="1" w:line="276" w:lineRule="auto"/>
            </w:pPr>
            <w:r>
              <w:t>8</w:t>
            </w:r>
          </w:p>
        </w:tc>
        <w:tc>
          <w:tcPr>
            <w:tcW w:w="7501" w:type="dxa"/>
            <w:tcBorders>
              <w:top w:val="single" w:sz="4" w:space="0" w:color="auto"/>
              <w:left w:val="single" w:sz="4" w:space="0" w:color="auto"/>
              <w:bottom w:val="single" w:sz="4" w:space="0" w:color="auto"/>
              <w:right w:val="single" w:sz="4" w:space="0" w:color="auto"/>
            </w:tcBorders>
            <w:vAlign w:val="center"/>
            <w:hideMark/>
          </w:tcPr>
          <w:p w14:paraId="42508F7A" w14:textId="77777777" w:rsidR="0019193D" w:rsidRDefault="0019193D">
            <w:pPr>
              <w:pStyle w:val="Body1"/>
              <w:numPr>
                <w:ilvl w:val="0"/>
                <w:numId w:val="0"/>
              </w:numPr>
              <w:tabs>
                <w:tab w:val="left" w:pos="708"/>
              </w:tabs>
              <w:spacing w:before="100" w:beforeAutospacing="1" w:after="100" w:afterAutospacing="1" w:line="276" w:lineRule="auto"/>
            </w:pPr>
            <w:r>
              <w:t>Modification des ordres permanents</w:t>
            </w:r>
          </w:p>
        </w:tc>
        <w:tc>
          <w:tcPr>
            <w:tcW w:w="3666" w:type="dxa"/>
            <w:tcBorders>
              <w:top w:val="single" w:sz="4" w:space="0" w:color="auto"/>
              <w:left w:val="single" w:sz="4" w:space="0" w:color="auto"/>
              <w:bottom w:val="single" w:sz="4" w:space="0" w:color="auto"/>
              <w:right w:val="single" w:sz="4" w:space="0" w:color="auto"/>
            </w:tcBorders>
            <w:vAlign w:val="center"/>
            <w:hideMark/>
          </w:tcPr>
          <w:p w14:paraId="279D1430" w14:textId="3E8B8E62" w:rsidR="0019193D" w:rsidRDefault="000F408E">
            <w:pPr>
              <w:pStyle w:val="Body1"/>
              <w:numPr>
                <w:ilvl w:val="0"/>
                <w:numId w:val="0"/>
              </w:numPr>
              <w:tabs>
                <w:tab w:val="left" w:pos="708"/>
              </w:tabs>
              <w:spacing w:before="100" w:beforeAutospacing="1" w:after="100" w:afterAutospacing="1" w:line="276" w:lineRule="auto"/>
            </w:pPr>
            <w:r>
              <w:t>Juin</w:t>
            </w:r>
            <w:r w:rsidR="0019193D">
              <w:t xml:space="preserve"> 2027, selon la mise en place des abris</w:t>
            </w:r>
          </w:p>
        </w:tc>
      </w:tr>
    </w:tbl>
    <w:p w14:paraId="3D301E68" w14:textId="189DD6C1" w:rsidR="007805DB" w:rsidRDefault="009624E8" w:rsidP="007805DB">
      <w:pPr>
        <w:pStyle w:val="Body1"/>
      </w:pPr>
      <w:r>
        <w:t>10</w:t>
      </w:r>
      <w:r w:rsidR="007805DB" w:rsidRPr="007805DB">
        <w:t xml:space="preserve"> espaces fumeurs ont été déterminés</w:t>
      </w:r>
      <w:r w:rsidR="000F408E">
        <w:t xml:space="preserve"> </w:t>
      </w:r>
      <w:r w:rsidR="007805DB" w:rsidRPr="007805DB">
        <w:t>près des bâtiments suivants : C9,</w:t>
      </w:r>
      <w:r>
        <w:t xml:space="preserve"> C54,</w:t>
      </w:r>
      <w:r w:rsidR="007805DB" w:rsidRPr="007805DB">
        <w:t xml:space="preserve"> </w:t>
      </w:r>
      <w:r>
        <w:t xml:space="preserve">F2, </w:t>
      </w:r>
      <w:r w:rsidR="007805DB" w:rsidRPr="007805DB">
        <w:t>F24, F43, F54</w:t>
      </w:r>
      <w:r w:rsidR="005B4808">
        <w:t>/F53</w:t>
      </w:r>
      <w:r w:rsidR="007805DB" w:rsidRPr="007805DB">
        <w:t xml:space="preserve">, F82, </w:t>
      </w:r>
      <w:r>
        <w:t xml:space="preserve">G20, </w:t>
      </w:r>
      <w:r w:rsidR="007805DB" w:rsidRPr="007805DB">
        <w:t>G66</w:t>
      </w:r>
      <w:r>
        <w:t>, SG2</w:t>
      </w:r>
      <w:r w:rsidR="007805DB" w:rsidRPr="007805DB">
        <w:t xml:space="preserve">. </w:t>
      </w:r>
      <w:r>
        <w:t xml:space="preserve">Des zones fumeurs ont </w:t>
      </w:r>
      <w:r w:rsidR="005B4808">
        <w:t xml:space="preserve">déjà </w:t>
      </w:r>
      <w:r>
        <w:t xml:space="preserve">été prévues dans les </w:t>
      </w:r>
      <w:r w:rsidR="000F408E">
        <w:t xml:space="preserve">projets </w:t>
      </w:r>
      <w:r>
        <w:t>Cx MQ</w:t>
      </w:r>
      <w:r w:rsidR="005B4808">
        <w:t>-</w:t>
      </w:r>
      <w:r>
        <w:t>9</w:t>
      </w:r>
      <w:r w:rsidR="005B4808">
        <w:t>B</w:t>
      </w:r>
      <w:r>
        <w:t xml:space="preserve"> et F</w:t>
      </w:r>
      <w:r w:rsidR="005B4808">
        <w:t>-</w:t>
      </w:r>
      <w:r>
        <w:t>35</w:t>
      </w:r>
      <w:r w:rsidR="005B4808">
        <w:t>A</w:t>
      </w:r>
      <w:r>
        <w:t>. En fonction des besoins futurs, de nouveaux espaces pourraient être ajoutés.</w:t>
      </w:r>
    </w:p>
    <w:p w14:paraId="613586D3" w14:textId="02C2FD21" w:rsidR="009250BF" w:rsidRDefault="0047482D" w:rsidP="001768AB">
      <w:r>
        <w:t> </w:t>
      </w:r>
    </w:p>
    <w:p w14:paraId="5D823DCB" w14:textId="5CBED339" w:rsidR="009250BF" w:rsidRPr="00157B59" w:rsidRDefault="0029485D"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Vincent MANIET</w:t>
      </w:r>
      <w:r>
        <w:rPr>
          <w:rFonts w:asciiTheme="minorHAnsi" w:hAnsiTheme="minorHAnsi" w:cstheme="minorHAnsi"/>
          <w:noProof/>
          <w:sz w:val="22"/>
          <w:szCs w:val="22"/>
        </w:rPr>
        <w:br/>
        <w:t>Colonel aviateur breveté d'état-major</w:t>
      </w:r>
      <w:r>
        <w:rPr>
          <w:rFonts w:asciiTheme="minorHAnsi" w:hAnsiTheme="minorHAnsi" w:cstheme="minorHAnsi"/>
          <w:noProof/>
          <w:sz w:val="22"/>
          <w:szCs w:val="22"/>
        </w:rPr>
        <w:br/>
        <w:t>Chef de corps</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even" r:id="rId16"/>
          <w:headerReference w:type="default" r:id="rId17"/>
          <w:footerReference w:type="even" r:id="rId18"/>
          <w:footerReference w:type="default" r:id="rId19"/>
          <w:headerReference w:type="first" r:id="rId20"/>
          <w:footerReference w:type="first" r:id="rId21"/>
          <w:pgSz w:w="11906" w:h="16838"/>
          <w:pgMar w:top="709" w:right="720" w:bottom="720" w:left="720" w:header="284" w:footer="454" w:gutter="0"/>
          <w:cols w:space="708"/>
          <w:titlePg/>
          <w:docGrid w:linePitch="360"/>
        </w:sectPr>
      </w:pPr>
    </w:p>
    <w:p w14:paraId="08F58820" w14:textId="0BFEC14D" w:rsidR="00011823" w:rsidRDefault="00A84FFD" w:rsidP="001768AB">
      <w:pPr>
        <w:pStyle w:val="zAnnTitle"/>
      </w:pPr>
      <w:bookmarkStart w:id="4" w:name="Annexe_A"/>
      <w:r>
        <w:lastRenderedPageBreak/>
        <w:tab/>
      </w:r>
      <w:bookmarkEnd w:id="4"/>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5" w:name="Annexe_Z"/>
            <w:bookmarkEnd w:id="5"/>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r w:rsidR="009624E8" w:rsidRPr="00BE7117" w14:paraId="755765F3" w14:textId="77777777" w:rsidTr="007F401B">
        <w:trPr>
          <w:trHeight w:val="968"/>
        </w:trPr>
        <w:tc>
          <w:tcPr>
            <w:tcW w:w="1555" w:type="dxa"/>
            <w:vAlign w:val="center"/>
          </w:tcPr>
          <w:p w14:paraId="6645C1D3" w14:textId="77777777" w:rsidR="009624E8" w:rsidRPr="00BE7117" w:rsidRDefault="009624E8" w:rsidP="00BB7222">
            <w:pPr>
              <w:jc w:val="left"/>
              <w:rPr>
                <w:lang w:val="fr-BE"/>
              </w:rPr>
            </w:pPr>
            <w:r>
              <w:rPr>
                <w:lang w:val="fr-BE"/>
              </w:rPr>
              <w:t>Action</w:t>
            </w:r>
          </w:p>
        </w:tc>
        <w:tc>
          <w:tcPr>
            <w:tcW w:w="8901" w:type="dxa"/>
            <w:vAlign w:val="center"/>
          </w:tcPr>
          <w:p w14:paraId="61B1996A" w14:textId="7ABC2AF6" w:rsidR="009624E8" w:rsidRPr="00BE7117" w:rsidRDefault="009624E8" w:rsidP="00BB7222">
            <w:pPr>
              <w:jc w:val="left"/>
              <w:rPr>
                <w:lang w:val="fr-BE"/>
              </w:rPr>
            </w:pPr>
            <w:r w:rsidRPr="009624E8">
              <w:rPr>
                <w:lang w:val="fr-BE"/>
              </w:rPr>
              <w:t>DG H&amp;WB (promotion de la santé)</w:t>
            </w:r>
          </w:p>
        </w:tc>
      </w:tr>
      <w:tr w:rsidR="009624E8" w:rsidRPr="00BE7117" w14:paraId="1BC761F9" w14:textId="77777777" w:rsidTr="00BF1891">
        <w:tc>
          <w:tcPr>
            <w:tcW w:w="1555" w:type="dxa"/>
            <w:vMerge w:val="restart"/>
            <w:vAlign w:val="center"/>
          </w:tcPr>
          <w:p w14:paraId="29B15CB6" w14:textId="77777777" w:rsidR="009624E8" w:rsidRPr="00BE7117" w:rsidRDefault="009624E8" w:rsidP="009624E8">
            <w:pPr>
              <w:jc w:val="left"/>
              <w:rPr>
                <w:lang w:val="fr-BE"/>
              </w:rPr>
            </w:pPr>
            <w:r>
              <w:rPr>
                <w:lang w:val="fr-BE"/>
              </w:rPr>
              <w:t>Info</w:t>
            </w:r>
          </w:p>
          <w:p w14:paraId="34EF1171" w14:textId="07B57649" w:rsidR="009624E8" w:rsidRPr="00BE7117" w:rsidRDefault="009624E8" w:rsidP="009624E8">
            <w:pPr>
              <w:jc w:val="left"/>
              <w:rPr>
                <w:lang w:val="fr-BE"/>
              </w:rPr>
            </w:pPr>
          </w:p>
        </w:tc>
        <w:tc>
          <w:tcPr>
            <w:tcW w:w="8901" w:type="dxa"/>
            <w:tcBorders>
              <w:bottom w:val="dotted" w:sz="4" w:space="0" w:color="auto"/>
            </w:tcBorders>
          </w:tcPr>
          <w:p w14:paraId="527CE0C2" w14:textId="19F29C10" w:rsidR="009624E8" w:rsidRPr="00170459" w:rsidRDefault="009624E8" w:rsidP="009624E8">
            <w:pPr>
              <w:jc w:val="left"/>
              <w:rPr>
                <w:lang w:val="fr-BE"/>
              </w:rPr>
            </w:pPr>
            <w:r w:rsidRPr="00A04A6A">
              <w:t>SLPPT10 Florennes</w:t>
            </w:r>
          </w:p>
        </w:tc>
      </w:tr>
      <w:tr w:rsidR="009624E8" w:rsidRPr="009624E8" w14:paraId="6393B94B" w14:textId="77777777" w:rsidTr="009624E8">
        <w:tc>
          <w:tcPr>
            <w:tcW w:w="1555" w:type="dxa"/>
            <w:vMerge/>
            <w:vAlign w:val="center"/>
          </w:tcPr>
          <w:p w14:paraId="561D8AE6" w14:textId="1E7C6C9A" w:rsidR="009624E8" w:rsidRDefault="009624E8" w:rsidP="009624E8">
            <w:pPr>
              <w:jc w:val="left"/>
              <w:rPr>
                <w:lang w:val="fr-BE"/>
              </w:rPr>
            </w:pPr>
          </w:p>
        </w:tc>
        <w:tc>
          <w:tcPr>
            <w:tcW w:w="8901" w:type="dxa"/>
            <w:tcBorders>
              <w:top w:val="dotted" w:sz="4" w:space="0" w:color="auto"/>
              <w:bottom w:val="dotted" w:sz="4" w:space="0" w:color="auto"/>
            </w:tcBorders>
          </w:tcPr>
          <w:p w14:paraId="46667498" w14:textId="3C84FFC3" w:rsidR="009624E8" w:rsidRPr="009624E8" w:rsidRDefault="009624E8" w:rsidP="009624E8">
            <w:pPr>
              <w:jc w:val="left"/>
              <w:rPr>
                <w:lang w:val="de-DE"/>
              </w:rPr>
            </w:pPr>
            <w:r w:rsidRPr="009624E8">
              <w:rPr>
                <w:lang w:val="de-DE"/>
              </w:rPr>
              <w:t>AMT Florennes</w:t>
            </w:r>
          </w:p>
        </w:tc>
      </w:tr>
      <w:tr w:rsidR="009624E8" w:rsidRPr="009624E8" w14:paraId="521CF246" w14:textId="77777777" w:rsidTr="009624E8">
        <w:tc>
          <w:tcPr>
            <w:tcW w:w="1555" w:type="dxa"/>
            <w:vMerge/>
            <w:vAlign w:val="center"/>
          </w:tcPr>
          <w:p w14:paraId="27622691" w14:textId="77777777" w:rsidR="009624E8" w:rsidRDefault="009624E8" w:rsidP="009624E8">
            <w:pPr>
              <w:jc w:val="left"/>
              <w:rPr>
                <w:lang w:val="fr-BE"/>
              </w:rPr>
            </w:pPr>
          </w:p>
        </w:tc>
        <w:tc>
          <w:tcPr>
            <w:tcW w:w="8901" w:type="dxa"/>
            <w:tcBorders>
              <w:top w:val="dotted" w:sz="4" w:space="0" w:color="auto"/>
              <w:bottom w:val="dotted" w:sz="4" w:space="0" w:color="auto"/>
            </w:tcBorders>
          </w:tcPr>
          <w:p w14:paraId="7B6E50C1" w14:textId="047922C1" w:rsidR="009624E8" w:rsidRPr="009624E8" w:rsidRDefault="009624E8" w:rsidP="009624E8">
            <w:pPr>
              <w:jc w:val="left"/>
              <w:rPr>
                <w:lang w:val="de-DE"/>
              </w:rPr>
            </w:pPr>
            <w:r w:rsidRPr="000B1A7A">
              <w:t>14 Bn Med (détachement Florennes)</w:t>
            </w:r>
          </w:p>
        </w:tc>
      </w:tr>
      <w:tr w:rsidR="009624E8" w:rsidRPr="009624E8" w14:paraId="30D86663" w14:textId="77777777" w:rsidTr="009624E8">
        <w:tc>
          <w:tcPr>
            <w:tcW w:w="1555" w:type="dxa"/>
            <w:vMerge/>
            <w:vAlign w:val="center"/>
          </w:tcPr>
          <w:p w14:paraId="3908B6EE" w14:textId="77777777" w:rsidR="009624E8" w:rsidRDefault="009624E8" w:rsidP="009624E8">
            <w:pPr>
              <w:jc w:val="left"/>
              <w:rPr>
                <w:lang w:val="fr-BE"/>
              </w:rPr>
            </w:pPr>
          </w:p>
        </w:tc>
        <w:tc>
          <w:tcPr>
            <w:tcW w:w="8901" w:type="dxa"/>
            <w:tcBorders>
              <w:top w:val="dotted" w:sz="4" w:space="0" w:color="auto"/>
              <w:bottom w:val="dotted" w:sz="4" w:space="0" w:color="auto"/>
            </w:tcBorders>
          </w:tcPr>
          <w:p w14:paraId="1E5EAB25" w14:textId="3636F312" w:rsidR="009624E8" w:rsidRPr="009624E8" w:rsidRDefault="009624E8" w:rsidP="009624E8">
            <w:pPr>
              <w:jc w:val="left"/>
              <w:rPr>
                <w:lang w:val="de-DE"/>
              </w:rPr>
            </w:pPr>
            <w:r w:rsidRPr="000B1A7A">
              <w:t>DGMR-Mgt/Env (UTE Florennes)</w:t>
            </w:r>
          </w:p>
        </w:tc>
      </w:tr>
      <w:tr w:rsidR="009624E8" w:rsidRPr="009624E8" w14:paraId="6F65459A" w14:textId="77777777" w:rsidTr="009624E8">
        <w:tc>
          <w:tcPr>
            <w:tcW w:w="1555" w:type="dxa"/>
            <w:vMerge/>
            <w:vAlign w:val="center"/>
          </w:tcPr>
          <w:p w14:paraId="13953B02" w14:textId="77777777" w:rsidR="009624E8" w:rsidRDefault="009624E8" w:rsidP="009624E8">
            <w:pPr>
              <w:jc w:val="left"/>
              <w:rPr>
                <w:lang w:val="fr-BE"/>
              </w:rPr>
            </w:pPr>
          </w:p>
        </w:tc>
        <w:tc>
          <w:tcPr>
            <w:tcW w:w="8901" w:type="dxa"/>
            <w:tcBorders>
              <w:top w:val="dotted" w:sz="4" w:space="0" w:color="auto"/>
              <w:bottom w:val="dotted" w:sz="4" w:space="0" w:color="auto"/>
            </w:tcBorders>
          </w:tcPr>
          <w:p w14:paraId="5F0574F8" w14:textId="7517D2C7" w:rsidR="009624E8" w:rsidRPr="009624E8" w:rsidRDefault="009624E8" w:rsidP="009624E8">
            <w:pPr>
              <w:jc w:val="left"/>
              <w:rPr>
                <w:lang w:val="de-DE"/>
              </w:rPr>
            </w:pPr>
            <w:r w:rsidRPr="000B1A7A">
              <w:t>CCB 10 Florennes</w:t>
            </w:r>
          </w:p>
        </w:tc>
      </w:tr>
      <w:tr w:rsidR="00430D08" w:rsidRPr="00430D08" w14:paraId="756577F6" w14:textId="77777777" w:rsidTr="009624E8">
        <w:tc>
          <w:tcPr>
            <w:tcW w:w="1555" w:type="dxa"/>
            <w:vMerge/>
            <w:vAlign w:val="center"/>
          </w:tcPr>
          <w:p w14:paraId="4A9CEE5E" w14:textId="77777777" w:rsidR="00430D08" w:rsidRDefault="00430D08" w:rsidP="009624E8">
            <w:pPr>
              <w:jc w:val="left"/>
              <w:rPr>
                <w:lang w:val="fr-BE"/>
              </w:rPr>
            </w:pPr>
          </w:p>
        </w:tc>
        <w:tc>
          <w:tcPr>
            <w:tcW w:w="8901" w:type="dxa"/>
            <w:tcBorders>
              <w:top w:val="dotted" w:sz="4" w:space="0" w:color="auto"/>
              <w:bottom w:val="dotted" w:sz="4" w:space="0" w:color="auto"/>
            </w:tcBorders>
          </w:tcPr>
          <w:p w14:paraId="01715F66" w14:textId="3428928D" w:rsidR="00430D08" w:rsidRPr="009624E8" w:rsidRDefault="00430D08" w:rsidP="009624E8">
            <w:pPr>
              <w:jc w:val="left"/>
              <w:rPr>
                <w:lang w:val="en-GB"/>
              </w:rPr>
            </w:pPr>
            <w:r>
              <w:rPr>
                <w:lang w:val="en-GB"/>
              </w:rPr>
              <w:t>2 W Tac – Offr Synth</w:t>
            </w:r>
          </w:p>
        </w:tc>
      </w:tr>
      <w:tr w:rsidR="00430D08" w:rsidRPr="00430D08" w14:paraId="05713529" w14:textId="77777777" w:rsidTr="009624E8">
        <w:tc>
          <w:tcPr>
            <w:tcW w:w="1555" w:type="dxa"/>
            <w:vMerge/>
            <w:vAlign w:val="center"/>
          </w:tcPr>
          <w:p w14:paraId="3DC5503B" w14:textId="77777777" w:rsidR="00430D08" w:rsidRDefault="00430D08" w:rsidP="009624E8">
            <w:pPr>
              <w:jc w:val="left"/>
              <w:rPr>
                <w:lang w:val="fr-BE"/>
              </w:rPr>
            </w:pPr>
          </w:p>
        </w:tc>
        <w:tc>
          <w:tcPr>
            <w:tcW w:w="8901" w:type="dxa"/>
            <w:tcBorders>
              <w:top w:val="dotted" w:sz="4" w:space="0" w:color="auto"/>
              <w:bottom w:val="dotted" w:sz="4" w:space="0" w:color="auto"/>
            </w:tcBorders>
          </w:tcPr>
          <w:p w14:paraId="55A3BC07" w14:textId="6B1499D5" w:rsidR="00430D08" w:rsidRDefault="00430D08" w:rsidP="009624E8">
            <w:pPr>
              <w:jc w:val="left"/>
              <w:rPr>
                <w:lang w:val="en-GB"/>
              </w:rPr>
            </w:pPr>
            <w:r>
              <w:rPr>
                <w:lang w:val="en-GB"/>
              </w:rPr>
              <w:t>2 W Tac – GpDS – Infra</w:t>
            </w:r>
          </w:p>
        </w:tc>
      </w:tr>
      <w:tr w:rsidR="00430D08" w:rsidRPr="00430D08" w14:paraId="30D1D9D1" w14:textId="77777777" w:rsidTr="009624E8">
        <w:tc>
          <w:tcPr>
            <w:tcW w:w="1555" w:type="dxa"/>
            <w:vMerge/>
            <w:vAlign w:val="center"/>
          </w:tcPr>
          <w:p w14:paraId="18F733A5" w14:textId="77777777" w:rsidR="00430D08" w:rsidRDefault="00430D08" w:rsidP="009624E8">
            <w:pPr>
              <w:jc w:val="left"/>
              <w:rPr>
                <w:lang w:val="fr-BE"/>
              </w:rPr>
            </w:pPr>
          </w:p>
        </w:tc>
        <w:tc>
          <w:tcPr>
            <w:tcW w:w="8901" w:type="dxa"/>
            <w:tcBorders>
              <w:top w:val="dotted" w:sz="4" w:space="0" w:color="auto"/>
              <w:bottom w:val="dotted" w:sz="4" w:space="0" w:color="auto"/>
            </w:tcBorders>
          </w:tcPr>
          <w:p w14:paraId="5E8509B2" w14:textId="7C497BCE" w:rsidR="00430D08" w:rsidRDefault="00430D08" w:rsidP="009624E8">
            <w:pPr>
              <w:jc w:val="left"/>
              <w:rPr>
                <w:lang w:val="en-GB"/>
              </w:rPr>
            </w:pPr>
            <w:r w:rsidRPr="009624E8">
              <w:rPr>
                <w:lang w:val="en-GB"/>
              </w:rPr>
              <w:t>COA (AIRC4ISR-PED-CEL-2W)</w:t>
            </w:r>
          </w:p>
        </w:tc>
      </w:tr>
      <w:tr w:rsidR="009624E8" w:rsidRPr="009624E8" w14:paraId="26CACE51" w14:textId="77777777" w:rsidTr="00BF1891">
        <w:tc>
          <w:tcPr>
            <w:tcW w:w="1555" w:type="dxa"/>
            <w:vMerge/>
            <w:vAlign w:val="center"/>
          </w:tcPr>
          <w:p w14:paraId="13C194B1" w14:textId="77777777" w:rsidR="009624E8" w:rsidRPr="009624E8" w:rsidRDefault="009624E8" w:rsidP="009624E8">
            <w:pPr>
              <w:jc w:val="left"/>
              <w:rPr>
                <w:lang w:val="en-GB"/>
              </w:rPr>
            </w:pPr>
          </w:p>
        </w:tc>
        <w:tc>
          <w:tcPr>
            <w:tcW w:w="8901" w:type="dxa"/>
            <w:tcBorders>
              <w:top w:val="dotted" w:sz="4" w:space="0" w:color="auto"/>
            </w:tcBorders>
          </w:tcPr>
          <w:p w14:paraId="04720F8A" w14:textId="04C3D210" w:rsidR="009624E8" w:rsidRPr="009624E8" w:rsidRDefault="009624E8" w:rsidP="009624E8">
            <w:pPr>
              <w:jc w:val="left"/>
              <w:rPr>
                <w:lang w:val="de-DE"/>
              </w:rPr>
            </w:pPr>
            <w:r w:rsidRPr="000B1A7A">
              <w:t>ERSO (détachement Florennes)</w:t>
            </w:r>
          </w:p>
        </w:tc>
      </w:tr>
    </w:tbl>
    <w:p w14:paraId="68EF4F8D" w14:textId="77777777" w:rsidR="00BE7117" w:rsidRPr="009624E8" w:rsidRDefault="00BE7117" w:rsidP="00FD6FB3">
      <w:pPr>
        <w:pStyle w:val="Body1"/>
        <w:numPr>
          <w:ilvl w:val="0"/>
          <w:numId w:val="0"/>
        </w:numPr>
        <w:rPr>
          <w:lang w:val="de-DE"/>
        </w:rPr>
      </w:pPr>
    </w:p>
    <w:sectPr w:rsidR="00BE7117" w:rsidRPr="009624E8" w:rsidSect="00797DBD">
      <w:headerReference w:type="default" r:id="rId22"/>
      <w:headerReference w:type="first" r:id="rId23"/>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60DF61" w14:textId="77777777" w:rsidR="00066C8C" w:rsidRDefault="00066C8C" w:rsidP="00B1269D">
      <w:pPr>
        <w:spacing w:after="0" w:line="240" w:lineRule="auto"/>
      </w:pPr>
      <w:r>
        <w:separator/>
      </w:r>
    </w:p>
  </w:endnote>
  <w:endnote w:type="continuationSeparator" w:id="0">
    <w:p w14:paraId="3E0F9DD5" w14:textId="77777777" w:rsidR="00066C8C" w:rsidRDefault="00066C8C"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D6470" w14:textId="77777777" w:rsidR="0029485D" w:rsidRDefault="002948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149D" w14:textId="77777777" w:rsidR="0029485D" w:rsidRDefault="0029485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AA661" w14:textId="77777777" w:rsidR="0029485D" w:rsidRDefault="002948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15B611" w14:textId="77777777" w:rsidR="00066C8C" w:rsidRDefault="00066C8C" w:rsidP="00B1269D">
      <w:pPr>
        <w:spacing w:after="0" w:line="240" w:lineRule="auto"/>
      </w:pPr>
      <w:r>
        <w:separator/>
      </w:r>
    </w:p>
  </w:footnote>
  <w:footnote w:type="continuationSeparator" w:id="0">
    <w:p w14:paraId="4AC11256" w14:textId="77777777" w:rsidR="00066C8C" w:rsidRDefault="00066C8C"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0C19C" w14:textId="77777777" w:rsidR="0029485D" w:rsidRDefault="0029485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25-00030581</w:t>
    </w:r>
  </w:p>
  <w:p w14:paraId="219CB781" w14:textId="7DD173CF"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r w:rsidR="009D6A86">
      <w:fldChar w:fldCharType="begin"/>
    </w:r>
    <w:r w:rsidR="009D6A86">
      <w:instrText xml:space="preserve"> SECTIONPAGES   \* MERGEFORMAT </w:instrText>
    </w:r>
    <w:r w:rsidR="009D6A86">
      <w:fldChar w:fldCharType="separate"/>
    </w:r>
    <w:r w:rsidR="00430D08">
      <w:rPr>
        <w:noProof/>
      </w:rPr>
      <w:t>1</w:t>
    </w:r>
    <w:r w:rsidR="009D6A86">
      <w:rPr>
        <w:noProof/>
      </w:rPr>
      <w:fldChar w:fldCharType="end"/>
    </w:r>
    <w:r w:rsidR="005B52E7" w:rsidRPr="00B916E4">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F5028A" w14:textId="77777777" w:rsidR="0029485D" w:rsidRDefault="0029485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25-00030581</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89F14F4"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9D6A86">
      <w:fldChar w:fldCharType="begin"/>
    </w:r>
    <w:r w:rsidR="009D6A86">
      <w:instrText xml:space="preserve"> SECTIONPAGES   \* MERGEFORMAT </w:instrText>
    </w:r>
    <w:r w:rsidR="009D6A86">
      <w:fldChar w:fldCharType="separate"/>
    </w:r>
    <w:r w:rsidR="001768AB">
      <w:rPr>
        <w:noProof/>
      </w:rPr>
      <w:t>1</w:t>
    </w:r>
    <w:r w:rsidR="009D6A86">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INTERNAL USE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25-00030581</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A301CAD"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r w:rsidR="009D6A86">
      <w:fldChar w:fldCharType="begin"/>
    </w:r>
    <w:r w:rsidR="009D6A86">
      <w:instrText xml:space="preserve"> SECTIONPAGES   \* MERGEFORMAT </w:instrText>
    </w:r>
    <w:r w:rsidR="009D6A86">
      <w:fldChar w:fldCharType="separate"/>
    </w:r>
    <w:r w:rsidR="005B4808">
      <w:rPr>
        <w:noProof/>
      </w:rPr>
      <w:t>1</w:t>
    </w:r>
    <w:r w:rsidR="009D6A86">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046376280">
    <w:abstractNumId w:val="2"/>
  </w:num>
  <w:num w:numId="2" w16cid:durableId="740904604">
    <w:abstractNumId w:val="0"/>
  </w:num>
  <w:num w:numId="3" w16cid:durableId="783767323">
    <w:abstractNumId w:val="6"/>
  </w:num>
  <w:num w:numId="4" w16cid:durableId="324865951">
    <w:abstractNumId w:val="9"/>
  </w:num>
  <w:num w:numId="5" w16cid:durableId="1056127872">
    <w:abstractNumId w:val="4"/>
  </w:num>
  <w:num w:numId="6" w16cid:durableId="592669814">
    <w:abstractNumId w:val="0"/>
    <w:lvlOverride w:ilvl="0">
      <w:startOverride w:val="1"/>
    </w:lvlOverride>
  </w:num>
  <w:num w:numId="7" w16cid:durableId="725107982">
    <w:abstractNumId w:val="5"/>
  </w:num>
  <w:num w:numId="8" w16cid:durableId="1809545808">
    <w:abstractNumId w:val="8"/>
  </w:num>
  <w:num w:numId="9" w16cid:durableId="326133191">
    <w:abstractNumId w:val="2"/>
    <w:lvlOverride w:ilvl="0">
      <w:startOverride w:val="1"/>
    </w:lvlOverride>
  </w:num>
  <w:num w:numId="10" w16cid:durableId="891429502">
    <w:abstractNumId w:val="1"/>
  </w:num>
  <w:num w:numId="11" w16cid:durableId="706830703">
    <w:abstractNumId w:val="3"/>
  </w:num>
  <w:num w:numId="12" w16cid:durableId="18767671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6106836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63932114">
    <w:abstractNumId w:val="2"/>
  </w:num>
  <w:num w:numId="15" w16cid:durableId="1400439670">
    <w:abstractNumId w:val="7"/>
  </w:num>
  <w:num w:numId="16" w16cid:durableId="102933268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95000476">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66C8C"/>
    <w:rsid w:val="00076C41"/>
    <w:rsid w:val="00083C9F"/>
    <w:rsid w:val="00087476"/>
    <w:rsid w:val="000A19E2"/>
    <w:rsid w:val="000F408E"/>
    <w:rsid w:val="00101E6C"/>
    <w:rsid w:val="00135D4C"/>
    <w:rsid w:val="001454D4"/>
    <w:rsid w:val="00146CF7"/>
    <w:rsid w:val="00157B59"/>
    <w:rsid w:val="00162530"/>
    <w:rsid w:val="00163C5B"/>
    <w:rsid w:val="00165975"/>
    <w:rsid w:val="00170459"/>
    <w:rsid w:val="001759C7"/>
    <w:rsid w:val="001768AB"/>
    <w:rsid w:val="0019193D"/>
    <w:rsid w:val="001B022F"/>
    <w:rsid w:val="001C4CB5"/>
    <w:rsid w:val="001D0E81"/>
    <w:rsid w:val="001D0F16"/>
    <w:rsid w:val="001D5123"/>
    <w:rsid w:val="001F09BB"/>
    <w:rsid w:val="001F22E9"/>
    <w:rsid w:val="001F2D26"/>
    <w:rsid w:val="00222C56"/>
    <w:rsid w:val="00233624"/>
    <w:rsid w:val="00235302"/>
    <w:rsid w:val="00293592"/>
    <w:rsid w:val="0029485D"/>
    <w:rsid w:val="00294A27"/>
    <w:rsid w:val="0029541C"/>
    <w:rsid w:val="002C2DB2"/>
    <w:rsid w:val="002E0FD2"/>
    <w:rsid w:val="002E14DB"/>
    <w:rsid w:val="002F7CE5"/>
    <w:rsid w:val="00306950"/>
    <w:rsid w:val="00313885"/>
    <w:rsid w:val="003331C9"/>
    <w:rsid w:val="00360E43"/>
    <w:rsid w:val="00361E8F"/>
    <w:rsid w:val="00375323"/>
    <w:rsid w:val="00383230"/>
    <w:rsid w:val="00384D8F"/>
    <w:rsid w:val="003858F0"/>
    <w:rsid w:val="0038721C"/>
    <w:rsid w:val="003A117A"/>
    <w:rsid w:val="003A2C33"/>
    <w:rsid w:val="003A570F"/>
    <w:rsid w:val="003D10F9"/>
    <w:rsid w:val="00430332"/>
    <w:rsid w:val="00430D08"/>
    <w:rsid w:val="00464B5C"/>
    <w:rsid w:val="00471B59"/>
    <w:rsid w:val="0047482D"/>
    <w:rsid w:val="00485CD1"/>
    <w:rsid w:val="004D23EF"/>
    <w:rsid w:val="004D6CA9"/>
    <w:rsid w:val="004E4CF0"/>
    <w:rsid w:val="004E5651"/>
    <w:rsid w:val="005006FC"/>
    <w:rsid w:val="00533190"/>
    <w:rsid w:val="00540597"/>
    <w:rsid w:val="00551257"/>
    <w:rsid w:val="00581E34"/>
    <w:rsid w:val="005871E5"/>
    <w:rsid w:val="005B4808"/>
    <w:rsid w:val="005B52E7"/>
    <w:rsid w:val="005C19FA"/>
    <w:rsid w:val="005C73EE"/>
    <w:rsid w:val="005D6E9B"/>
    <w:rsid w:val="005F0B69"/>
    <w:rsid w:val="005F24D4"/>
    <w:rsid w:val="0061140F"/>
    <w:rsid w:val="006141D0"/>
    <w:rsid w:val="0062549D"/>
    <w:rsid w:val="006335DD"/>
    <w:rsid w:val="00654683"/>
    <w:rsid w:val="006553D9"/>
    <w:rsid w:val="006746B9"/>
    <w:rsid w:val="006805C0"/>
    <w:rsid w:val="00687793"/>
    <w:rsid w:val="006B790F"/>
    <w:rsid w:val="006E01BD"/>
    <w:rsid w:val="006E7676"/>
    <w:rsid w:val="006F722F"/>
    <w:rsid w:val="00705109"/>
    <w:rsid w:val="00710FE1"/>
    <w:rsid w:val="00726F83"/>
    <w:rsid w:val="0074491C"/>
    <w:rsid w:val="007805DB"/>
    <w:rsid w:val="00796562"/>
    <w:rsid w:val="00797DBD"/>
    <w:rsid w:val="007A3EBE"/>
    <w:rsid w:val="007B1FC9"/>
    <w:rsid w:val="007B7BD8"/>
    <w:rsid w:val="007C0B50"/>
    <w:rsid w:val="007E0411"/>
    <w:rsid w:val="007E44C3"/>
    <w:rsid w:val="00810F73"/>
    <w:rsid w:val="00821DC6"/>
    <w:rsid w:val="00831699"/>
    <w:rsid w:val="008407CF"/>
    <w:rsid w:val="00855D02"/>
    <w:rsid w:val="008638A5"/>
    <w:rsid w:val="00870528"/>
    <w:rsid w:val="008768B2"/>
    <w:rsid w:val="00885D07"/>
    <w:rsid w:val="00886276"/>
    <w:rsid w:val="008878F1"/>
    <w:rsid w:val="00897CBD"/>
    <w:rsid w:val="008B54DF"/>
    <w:rsid w:val="008D586C"/>
    <w:rsid w:val="008E3ABE"/>
    <w:rsid w:val="009134C0"/>
    <w:rsid w:val="009150E2"/>
    <w:rsid w:val="009250BF"/>
    <w:rsid w:val="00931BEB"/>
    <w:rsid w:val="009624E8"/>
    <w:rsid w:val="00965484"/>
    <w:rsid w:val="00987330"/>
    <w:rsid w:val="009B4E03"/>
    <w:rsid w:val="009D6A86"/>
    <w:rsid w:val="009F0990"/>
    <w:rsid w:val="00A05FB2"/>
    <w:rsid w:val="00A1025A"/>
    <w:rsid w:val="00A15879"/>
    <w:rsid w:val="00A20F99"/>
    <w:rsid w:val="00A3666B"/>
    <w:rsid w:val="00A43D37"/>
    <w:rsid w:val="00A63D19"/>
    <w:rsid w:val="00A758EC"/>
    <w:rsid w:val="00A84FFD"/>
    <w:rsid w:val="00AE391E"/>
    <w:rsid w:val="00B01E9B"/>
    <w:rsid w:val="00B1269D"/>
    <w:rsid w:val="00B3154B"/>
    <w:rsid w:val="00B44B2F"/>
    <w:rsid w:val="00B624EE"/>
    <w:rsid w:val="00B76E92"/>
    <w:rsid w:val="00B84F50"/>
    <w:rsid w:val="00B96D20"/>
    <w:rsid w:val="00BB3219"/>
    <w:rsid w:val="00BB7222"/>
    <w:rsid w:val="00BC096D"/>
    <w:rsid w:val="00BC1E98"/>
    <w:rsid w:val="00BC7E6B"/>
    <w:rsid w:val="00BE24B9"/>
    <w:rsid w:val="00BE3F95"/>
    <w:rsid w:val="00BE7117"/>
    <w:rsid w:val="00C03CFA"/>
    <w:rsid w:val="00C20112"/>
    <w:rsid w:val="00C22D2D"/>
    <w:rsid w:val="00C4395C"/>
    <w:rsid w:val="00C5017C"/>
    <w:rsid w:val="00C775BE"/>
    <w:rsid w:val="00CC2E6D"/>
    <w:rsid w:val="00CC458D"/>
    <w:rsid w:val="00CF1FBE"/>
    <w:rsid w:val="00CF384E"/>
    <w:rsid w:val="00D0127E"/>
    <w:rsid w:val="00D04CD0"/>
    <w:rsid w:val="00D20D8F"/>
    <w:rsid w:val="00D421DF"/>
    <w:rsid w:val="00D575E7"/>
    <w:rsid w:val="00D61025"/>
    <w:rsid w:val="00D62E6A"/>
    <w:rsid w:val="00D80E0E"/>
    <w:rsid w:val="00DA0976"/>
    <w:rsid w:val="00DA3137"/>
    <w:rsid w:val="00DC4344"/>
    <w:rsid w:val="00DC5D31"/>
    <w:rsid w:val="00DE039B"/>
    <w:rsid w:val="00DE4040"/>
    <w:rsid w:val="00E0660A"/>
    <w:rsid w:val="00E06BDD"/>
    <w:rsid w:val="00E323F3"/>
    <w:rsid w:val="00E36736"/>
    <w:rsid w:val="00E37A03"/>
    <w:rsid w:val="00E61C74"/>
    <w:rsid w:val="00E710CE"/>
    <w:rsid w:val="00E75D9B"/>
    <w:rsid w:val="00E95D7C"/>
    <w:rsid w:val="00E9609E"/>
    <w:rsid w:val="00EB1A28"/>
    <w:rsid w:val="00EB506E"/>
    <w:rsid w:val="00EC5F91"/>
    <w:rsid w:val="00EC6447"/>
    <w:rsid w:val="00ED5518"/>
    <w:rsid w:val="00EE3DD9"/>
    <w:rsid w:val="00EF282D"/>
    <w:rsid w:val="00F02DB8"/>
    <w:rsid w:val="00F14BB0"/>
    <w:rsid w:val="00F24B88"/>
    <w:rsid w:val="00F46DE9"/>
    <w:rsid w:val="00F64F05"/>
    <w:rsid w:val="00F75930"/>
    <w:rsid w:val="00F92669"/>
    <w:rsid w:val="00F97FDF"/>
    <w:rsid w:val="00FD6FB3"/>
    <w:rsid w:val="00FE5C1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UnresolvedMention">
    <w:name w:val="Unresolved Mention"/>
    <w:basedOn w:val="DefaultParagraphFont"/>
    <w:uiPriority w:val="99"/>
    <w:semiHidden/>
    <w:unhideWhenUsed/>
    <w:rsid w:val="009F09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36803">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mailto:Vincent.Maniet@mil.be" TargetMode="External"/><Relationship Id="rId17" Type="http://schemas.openxmlformats.org/officeDocument/2006/relationships/header" Target="header2.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dekast.mil.intra/Records/ArchiefLijn/11/DG%20H&amp;WB/2025/20250120_BR_25-00011242-Implementatie%20tabaksbeleid%20%E2%80%93%20Impl%C3%A9mentation%20politique%20du%20tabagisme.docx?fromSearch=25-00011242" TargetMode="External"/><Relationship Id="rId23"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ylvain.Verast@mil.be" TargetMode="External"/><Relationship Id="rId22"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1A03A854610F408695CCEDA3C5661A15"/>
        <w:category>
          <w:name w:val="General"/>
          <w:gallery w:val="placeholder"/>
        </w:category>
        <w:types>
          <w:type w:val="bbPlcHdr"/>
        </w:types>
        <w:behaviors>
          <w:behavior w:val="content"/>
        </w:behaviors>
        <w:guid w:val="{001F6783-970F-4ED5-A742-20265A7FC5A8}"/>
      </w:docPartPr>
      <w:docPartBody>
        <w:p w:rsidR="00310F9D" w:rsidRDefault="00310F9D">
          <w:r w:rsidRPr="002F4205">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310F9D"/>
    <w:rsid w:val="00362BB1"/>
    <w:rsid w:val="003B5D2D"/>
    <w:rsid w:val="004E5651"/>
    <w:rsid w:val="005006FC"/>
    <w:rsid w:val="00726F83"/>
    <w:rsid w:val="009E0F06"/>
    <w:rsid w:val="00A971DC"/>
    <w:rsid w:val="00AA34A4"/>
    <w:rsid w:val="00B605AC"/>
    <w:rsid w:val="00C85EB8"/>
    <w:rsid w:val="00D41EF5"/>
    <w:rsid w:val="00DA6BA8"/>
    <w:rsid w:val="00DE1E73"/>
    <w:rsid w:val="00E336C7"/>
    <w:rsid w:val="00E75D9B"/>
    <w:rsid w:val="00ED3C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10F9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F1BB35A-FFAE-4BD1-97B1-9CFA8479D6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518</Words>
  <Characters>2851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Implémentation de la politique de tabagisme sur la Base J. Offenberg (Florennes)</vt:lpstr>
    </vt:vector>
  </TitlesOfParts>
  <Company>Belgian Defence</Company>
  <LinksUpToDate>false</LinksUpToDate>
  <CharactersWithSpaces>3363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Implémentation de la politique de tabagisme sur la Base J. Offenberg (Florennes)</dc:title>
  <dc:subject>Communication du planning d’implémentation de la politique tabagisme de la Défense sur la base J. Offenberg de Florennes (NuQua 93022A).</dc:subject>
  <dc:creator>Hardy Pierre-André</dc:creator>
  <cp:keywords/>
  <dc:description/>
  <cp:lastModifiedBy>Verast Sylvain</cp:lastModifiedBy>
  <cp:revision>2</cp:revision>
  <cp:lastPrinted>2020-06-15T12:24:00Z</cp:lastPrinted>
  <dcterms:created xsi:type="dcterms:W3CDTF">2025-02-19T11:48:00Z</dcterms:created>
  <dcterms:modified xsi:type="dcterms:W3CDTF">2025-02-19T11:48:00Z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[Référence (utilisez de préférence un hyperlien), si vous avez plus d'une référence, utilisez la Liste des Réferences]</vt:lpwstr>
  </property>
  <property fmtid="{D5CDD505-2E9C-101B-9397-08002B2CF9AE}" pid="4" name="Summary" linkTarget="Summary">
    <vt:lpwstr>[Executive Summary : synthèse de la note en maximum 5 lignes. .  Utilisez des verbes d'action afin que les lecteurs sachent directement ce que l'on attend d'eux ]</vt:lpwstr>
  </property>
  <property fmtid="{D5CDD505-2E9C-101B-9397-08002B2CF9AE}" pid="5" name="docID" linkTarget="docID">
    <vt:lpwstr>              25-00030581</vt:lpwstr>
  </property>
  <property fmtid="{D5CDD505-2E9C-101B-9397-08002B2CF9AE}" pid="6" name="sensitivity" linkTarget="sensitivity">
    <vt:lpwstr>.INTERNAL USE.</vt:lpwstr>
  </property>
  <property fmtid="{D5CDD505-2E9C-101B-9397-08002B2CF9AE}" pid="7" name="addressee" linkTarget="addressee">
    <vt:lpwstr>Liste des destinataires :  Annexe Z </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